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70532219"/>
        <w:docPartObj>
          <w:docPartGallery w:val="Cover Pages"/>
          <w:docPartUnique/>
        </w:docPartObj>
      </w:sdtPr>
      <w:sdtEndPr>
        <w:rPr>
          <w:b/>
        </w:rPr>
      </w:sdtEndPr>
      <w:sdtContent>
        <w:p w:rsidR="00E33D50" w:rsidRDefault="00E33D50"/>
        <w:p w:rsidR="00E33D50" w:rsidRDefault="00E33D50">
          <w:r w:rsidRPr="001E586F">
            <w:rPr>
              <w:noProof/>
              <w:lang w:val="en-US" w:eastAsia="zh-TW"/>
            </w:rPr>
            <w:pict>
              <v:group id="_x0000_s1026" style="position:absolute;margin-left:0;margin-top:0;width:580.6pt;height:751.6pt;z-index:251846656;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ce6767 [2409]" stroked="f">
                  <v:textbox style="mso-next-textbox:#_x0000_s1028" inset="18pt,,18pt">
                    <w:txbxContent>
                      <w:p w:rsidR="00E33D50" w:rsidRDefault="00E33D50">
                        <w:pPr>
                          <w:pStyle w:val="NoSpacing"/>
                          <w:rPr>
                            <w:smallCaps/>
                            <w:color w:val="FFFFFF" w:themeColor="background1"/>
                            <w:sz w:val="44"/>
                            <w:szCs w:val="44"/>
                          </w:rPr>
                        </w:pPr>
                        <w:sdt>
                          <w:sdtPr>
                            <w:rPr>
                              <w:rFonts w:cstheme="minorHAnsi"/>
                              <w:sz w:val="72"/>
                              <w:szCs w:val="72"/>
                            </w:rPr>
                            <w:alias w:val="Company"/>
                            <w:id w:val="795097956"/>
                            <w:placeholder>
                              <w:docPart w:val="7C40B51AA3DD4385B40AD1FEB77AABF6"/>
                            </w:placeholder>
                            <w:dataBinding w:prefixMappings="xmlns:ns0='http://schemas.openxmlformats.org/officeDocument/2006/extended-properties'" w:xpath="/ns0:Properties[1]/ns0:Company[1]" w:storeItemID="{6668398D-A668-4E3E-A5EB-62B293D839F1}"/>
                            <w:text/>
                          </w:sdtPr>
                          <w:sdtContent>
                            <w:r w:rsidRPr="00E33D50">
                              <w:rPr>
                                <w:rFonts w:cstheme="minorHAnsi"/>
                                <w:sz w:val="72"/>
                                <w:szCs w:val="72"/>
                              </w:rPr>
                              <w:t>S. R. Shroff Aajivika Trust</w:t>
                            </w:r>
                          </w:sdtContent>
                        </w:sdt>
                      </w:p>
                    </w:txbxContent>
                  </v:textbox>
                </v:rect>
                <v:rect id="_x0000_s1029" style="position:absolute;left:354;top:9607;width:2860;height:1073" fillcolor="#75a675 [2405]" stroked="f">
                  <v:fill color2="#d7e5d7 [1621]"/>
                </v:rect>
                <v:rect id="_x0000_s1030" style="position:absolute;left:3245;top:9607;width:2860;height:1073" fillcolor="#75a675 [2405]" stroked="f">
                  <v:fill color2="#c3d8c3 [2421]"/>
                </v:rect>
                <v:rect id="_x0000_s1031" style="position:absolute;left:6137;top:9607;width:2860;height:1073" fillcolor="#75a675 [2405]" stroked="f">
                  <v:fill color2="#75a675 [2405]"/>
                </v:rect>
                <v:rect id="_x0000_s1032" style="position:absolute;left:9028;top:9607;width:2860;height:1073;v-text-anchor:middle" fillcolor="#75a675 [2405]" stroked="f">
                  <v:fill color2="#bcbf96 [2414]"/>
                  <v:textbox style="mso-next-textbox:#_x0000_s1032">
                    <w:txbxContent>
                      <w:sdt>
                        <w:sdtPr>
                          <w:rPr>
                            <w:rFonts w:asciiTheme="majorHAnsi" w:eastAsiaTheme="majorEastAsia" w:hAnsiTheme="majorHAnsi" w:cstheme="majorBidi"/>
                            <w:color w:val="E2ECE3" w:themeColor="accent1" w:themeTint="33"/>
                            <w:sz w:val="56"/>
                            <w:szCs w:val="56"/>
                          </w:rPr>
                          <w:alias w:val="Year"/>
                          <w:id w:val="795097976"/>
                          <w:placeholder>
                            <w:docPart w:val="3BCB9916C2454458953CDF9B3CB6E93C"/>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E33D50" w:rsidRDefault="00E33D50">
                            <w:pPr>
                              <w:pStyle w:val="NoSpacing"/>
                              <w:rPr>
                                <w:rFonts w:asciiTheme="majorHAnsi" w:eastAsiaTheme="majorEastAsia" w:hAnsiTheme="majorHAnsi" w:cstheme="majorBidi"/>
                                <w:color w:val="E2ECE3" w:themeColor="accent1" w:themeTint="33"/>
                                <w:sz w:val="56"/>
                                <w:szCs w:val="56"/>
                              </w:rPr>
                            </w:pPr>
                            <w:r>
                              <w:rPr>
                                <w:rFonts w:asciiTheme="majorHAnsi" w:eastAsiaTheme="majorEastAsia" w:hAnsiTheme="majorHAnsi" w:cstheme="majorBidi"/>
                                <w:color w:val="E2ECE3" w:themeColor="accent1" w:themeTint="33"/>
                                <w:sz w:val="56"/>
                                <w:szCs w:val="56"/>
                              </w:rPr>
                              <w:t>2015-16</w:t>
                            </w:r>
                          </w:p>
                        </w:sdtContent>
                      </w:sdt>
                    </w:txbxContent>
                  </v:textbox>
                </v:rect>
                <v:rect id="_x0000_s1033" style="position:absolute;left:354;top:2263;width:8643;height:7316;v-text-anchor:middle" fillcolor="#a8cdd7 [3206]" stroked="f">
                  <v:textbox style="mso-next-textbox:#_x0000_s1033" inset="18pt,,18pt">
                    <w:txbxContent>
                      <w:sdt>
                        <w:sdtPr>
                          <w:rPr>
                            <w:rFonts w:asciiTheme="majorHAnsi" w:eastAsiaTheme="majorEastAsia" w:hAnsiTheme="majorHAnsi" w:cstheme="majorBidi"/>
                            <w:color w:val="4A724A" w:themeColor="accent2" w:themeShade="7F"/>
                            <w:sz w:val="72"/>
                            <w:szCs w:val="72"/>
                          </w:rPr>
                          <w:alias w:val="Title"/>
                          <w:id w:val="795097961"/>
                          <w:placeholder>
                            <w:docPart w:val="AC3B43BE9C10444CA700A41ECFDF35B3"/>
                          </w:placeholder>
                          <w:dataBinding w:prefixMappings="xmlns:ns0='http://schemas.openxmlformats.org/package/2006/metadata/core-properties' xmlns:ns1='http://purl.org/dc/elements/1.1/'" w:xpath="/ns0:coreProperties[1]/ns1:title[1]" w:storeItemID="{6C3C8BC8-F283-45AE-878A-BAB7291924A1}"/>
                          <w:text/>
                        </w:sdtPr>
                        <w:sdtContent>
                          <w:p w:rsidR="00E33D50" w:rsidRDefault="000B7A08">
                            <w:pPr>
                              <w:jc w:val="right"/>
                              <w:rPr>
                                <w:rFonts w:asciiTheme="majorHAnsi" w:eastAsiaTheme="majorEastAsia" w:hAnsiTheme="majorHAnsi" w:cstheme="majorBidi"/>
                                <w:color w:val="4A724A" w:themeColor="accent2" w:themeShade="7F"/>
                                <w:sz w:val="72"/>
                                <w:szCs w:val="72"/>
                              </w:rPr>
                            </w:pPr>
                            <w:r>
                              <w:rPr>
                                <w:rFonts w:asciiTheme="majorHAnsi" w:eastAsiaTheme="majorEastAsia" w:hAnsiTheme="majorHAnsi" w:cstheme="majorBidi"/>
                                <w:color w:val="4A724A" w:themeColor="accent2" w:themeShade="7F"/>
                                <w:sz w:val="72"/>
                                <w:szCs w:val="72"/>
                              </w:rPr>
                              <w:t>ANNUAL REPORT</w:t>
                            </w:r>
                          </w:p>
                        </w:sdtContent>
                      </w:sdt>
                      <w:p w:rsidR="00E33D50" w:rsidRDefault="00E33D50">
                        <w:pPr>
                          <w:jc w:val="right"/>
                          <w:rPr>
                            <w:color w:val="FFFFFF" w:themeColor="background1"/>
                            <w:sz w:val="40"/>
                            <w:szCs w:val="40"/>
                          </w:rPr>
                        </w:pPr>
                      </w:p>
                      <w:p w:rsidR="00E33D50" w:rsidRDefault="00E33D50">
                        <w:pPr>
                          <w:jc w:val="right"/>
                          <w:rPr>
                            <w:color w:val="FFFFFF" w:themeColor="background1"/>
                            <w:sz w:val="28"/>
                            <w:szCs w:val="28"/>
                          </w:rPr>
                        </w:pPr>
                      </w:p>
                    </w:txbxContent>
                  </v:textbox>
                </v:rect>
                <v:rect id="_x0000_s1034" style="position:absolute;left:9028;top:2263;width:2859;height:7316" fillcolor="#e2ece3 [660]" stroked="f">
                  <v:fill color2="#ced0b2 [2734]"/>
                </v:rect>
                <v:rect id="_x0000_s1035" style="position:absolute;left:354;top:10710;width:8643;height:3937" fillcolor="#b0ccb0 [3205]" stroked="f">
                  <v:fill color2="#ced0b2 [2734]"/>
                </v:rect>
                <v:rect id="_x0000_s1036" style="position:absolute;left:9028;top:10710;width:2859;height:3937" fillcolor="#dad3b1 [2424]" stroked="f">
                  <v:fill color2="#ced0b2 [2734]"/>
                </v:rect>
                <v:rect id="_x0000_s1037" style="position:absolute;left:354;top:14677;width:11527;height:716;v-text-anchor:middle" fillcolor="#75a675 [2405]" stroked="f">
                  <v:textbox style="mso-next-textbox:#_x0000_s1037">
                    <w:txbxContent>
                      <w:p w:rsidR="00E33D50" w:rsidRDefault="00E33D50" w:rsidP="00E33D50">
                        <w:pPr>
                          <w:pStyle w:val="NoSpacing"/>
                          <w:rPr>
                            <w:smallCaps/>
                            <w:color w:val="FFFFFF" w:themeColor="background1"/>
                            <w:spacing w:val="60"/>
                            <w:sz w:val="28"/>
                            <w:szCs w:val="28"/>
                          </w:rPr>
                        </w:pPr>
                      </w:p>
                    </w:txbxContent>
                  </v:textbox>
                </v:rect>
                <w10:wrap anchorx="page" anchory="page"/>
              </v:group>
            </w:pict>
          </w:r>
        </w:p>
        <w:p w:rsidR="004E1756" w:rsidRPr="00E33D50" w:rsidRDefault="00E33D50" w:rsidP="00E33D50">
          <w:pPr>
            <w:rPr>
              <w:b/>
            </w:rPr>
          </w:pPr>
          <w:r>
            <w:rPr>
              <w:b/>
              <w:noProof/>
            </w:rPr>
            <w:drawing>
              <wp:anchor distT="0" distB="0" distL="114300" distR="114300" simplePos="0" relativeHeight="251848704" behindDoc="0" locked="0" layoutInCell="1" allowOverlap="1">
                <wp:simplePos x="0" y="0"/>
                <wp:positionH relativeFrom="column">
                  <wp:posOffset>4838700</wp:posOffset>
                </wp:positionH>
                <wp:positionV relativeFrom="paragraph">
                  <wp:posOffset>6697345</wp:posOffset>
                </wp:positionV>
                <wp:extent cx="1419225" cy="1114425"/>
                <wp:effectExtent l="19050" t="0" r="9525" b="0"/>
                <wp:wrapSquare wrapText="bothSides"/>
                <wp:docPr id="1" name="Picture 1" descr="Image result for SRS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RSAT LOGO"/>
                        <pic:cNvPicPr>
                          <a:picLocks noChangeAspect="1" noChangeArrowheads="1"/>
                        </pic:cNvPicPr>
                      </pic:nvPicPr>
                      <pic:blipFill>
                        <a:blip r:embed="rId9"/>
                        <a:srcRect/>
                        <a:stretch>
                          <a:fillRect/>
                        </a:stretch>
                      </pic:blipFill>
                      <pic:spPr bwMode="auto">
                        <a:xfrm>
                          <a:off x="0" y="0"/>
                          <a:ext cx="1419225" cy="1114425"/>
                        </a:xfrm>
                        <a:prstGeom prst="rect">
                          <a:avLst/>
                        </a:prstGeom>
                        <a:noFill/>
                        <a:ln w="9525">
                          <a:noFill/>
                          <a:miter lim="800000"/>
                          <a:headEnd/>
                          <a:tailEnd/>
                        </a:ln>
                      </pic:spPr>
                    </pic:pic>
                  </a:graphicData>
                </a:graphic>
              </wp:anchor>
            </w:drawing>
          </w:r>
          <w:r>
            <w:rPr>
              <w:b/>
            </w:rPr>
            <w:br w:type="page"/>
          </w:r>
        </w:p>
      </w:sdtContent>
    </w:sdt>
    <w:tbl>
      <w:tblPr>
        <w:tblStyle w:val="MediumShading1-Accent5"/>
        <w:tblpPr w:leftFromText="180" w:rightFromText="180" w:vertAnchor="text" w:horzAnchor="margin" w:tblpY="826"/>
        <w:tblW w:w="8505" w:type="dxa"/>
        <w:tblLook w:val="0440"/>
      </w:tblPr>
      <w:tblGrid>
        <w:gridCol w:w="1701"/>
        <w:gridCol w:w="5276"/>
        <w:gridCol w:w="1528"/>
      </w:tblGrid>
      <w:tr w:rsidR="00B12113" w:rsidRPr="00EF244B" w:rsidTr="000257CA">
        <w:trPr>
          <w:cnfStyle w:val="000000100000"/>
        </w:trPr>
        <w:tc>
          <w:tcPr>
            <w:tcW w:w="1701" w:type="dxa"/>
          </w:tcPr>
          <w:p w:rsidR="00B12113" w:rsidRPr="00EF244B" w:rsidRDefault="00B12113" w:rsidP="00EF244B">
            <w:pPr>
              <w:rPr>
                <w:rFonts w:cstheme="minorHAnsi"/>
                <w:i/>
                <w:sz w:val="20"/>
                <w:szCs w:val="20"/>
              </w:rPr>
            </w:pPr>
          </w:p>
        </w:tc>
        <w:tc>
          <w:tcPr>
            <w:tcW w:w="5276" w:type="dxa"/>
          </w:tcPr>
          <w:p w:rsidR="00B12113" w:rsidRPr="00EF244B" w:rsidRDefault="00B12113" w:rsidP="00EF244B">
            <w:pPr>
              <w:rPr>
                <w:rFonts w:cstheme="minorHAnsi"/>
                <w:b/>
                <w:sz w:val="20"/>
                <w:szCs w:val="20"/>
              </w:rPr>
            </w:pPr>
            <w:r w:rsidRPr="00EF244B">
              <w:rPr>
                <w:rFonts w:cstheme="minorHAnsi"/>
                <w:b/>
                <w:sz w:val="20"/>
                <w:szCs w:val="20"/>
              </w:rPr>
              <w:t>About UPL Ltd and its CSR</w:t>
            </w:r>
          </w:p>
          <w:p w:rsidR="00B12113" w:rsidRPr="00EF244B" w:rsidRDefault="00B12113" w:rsidP="00EF244B">
            <w:pPr>
              <w:rPr>
                <w:rFonts w:cstheme="minorHAnsi"/>
                <w:b/>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3</w:t>
            </w:r>
          </w:p>
        </w:tc>
      </w:tr>
      <w:tr w:rsidR="00B12113" w:rsidRPr="00EF244B" w:rsidTr="000257CA">
        <w:trPr>
          <w:cnfStyle w:val="000000010000"/>
        </w:trPr>
        <w:tc>
          <w:tcPr>
            <w:tcW w:w="1701" w:type="dxa"/>
          </w:tcPr>
          <w:p w:rsidR="00B12113" w:rsidRPr="00EF244B" w:rsidRDefault="00B12113" w:rsidP="00EF244B">
            <w:pPr>
              <w:rPr>
                <w:rFonts w:cstheme="minorHAnsi"/>
                <w:i/>
                <w:sz w:val="20"/>
                <w:szCs w:val="20"/>
              </w:rPr>
            </w:pPr>
          </w:p>
        </w:tc>
        <w:tc>
          <w:tcPr>
            <w:tcW w:w="5276" w:type="dxa"/>
          </w:tcPr>
          <w:p w:rsidR="00B12113" w:rsidRPr="00EF244B" w:rsidRDefault="00B12113" w:rsidP="00EF244B">
            <w:pPr>
              <w:rPr>
                <w:rFonts w:cstheme="minorHAnsi"/>
                <w:b/>
                <w:sz w:val="20"/>
                <w:szCs w:val="20"/>
              </w:rPr>
            </w:pPr>
            <w:r w:rsidRPr="00EF244B">
              <w:rPr>
                <w:rFonts w:cstheme="minorHAnsi"/>
                <w:b/>
                <w:sz w:val="20"/>
                <w:szCs w:val="20"/>
              </w:rPr>
              <w:t>SRSAT Overview</w:t>
            </w:r>
          </w:p>
          <w:p w:rsidR="00B12113" w:rsidRPr="00EF244B" w:rsidRDefault="00B12113" w:rsidP="00EF244B">
            <w:pPr>
              <w:rPr>
                <w:rFonts w:cstheme="minorHAnsi"/>
                <w:b/>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4</w:t>
            </w:r>
          </w:p>
        </w:tc>
      </w:tr>
      <w:tr w:rsidR="00B12113" w:rsidRPr="00EF244B" w:rsidTr="000257CA">
        <w:trPr>
          <w:cnfStyle w:val="000000100000"/>
          <w:trHeight w:val="712"/>
        </w:trPr>
        <w:tc>
          <w:tcPr>
            <w:tcW w:w="1701" w:type="dxa"/>
          </w:tcPr>
          <w:p w:rsidR="00B12113" w:rsidRPr="00EF244B" w:rsidRDefault="00B12113" w:rsidP="00EF244B">
            <w:pPr>
              <w:rPr>
                <w:rFonts w:cstheme="minorHAnsi"/>
                <w:sz w:val="20"/>
                <w:szCs w:val="20"/>
              </w:rPr>
            </w:pPr>
            <w:r w:rsidRPr="00EF244B">
              <w:rPr>
                <w:rFonts w:cstheme="minorHAnsi"/>
                <w:sz w:val="20"/>
                <w:szCs w:val="20"/>
              </w:rPr>
              <w:t>Section 1.0</w:t>
            </w:r>
          </w:p>
        </w:tc>
        <w:tc>
          <w:tcPr>
            <w:tcW w:w="5276" w:type="dxa"/>
          </w:tcPr>
          <w:p w:rsidR="00B12113" w:rsidRPr="00EF244B" w:rsidRDefault="00B12113" w:rsidP="00EF244B">
            <w:pPr>
              <w:rPr>
                <w:rFonts w:cstheme="minorHAnsi"/>
                <w:b/>
                <w:sz w:val="20"/>
                <w:szCs w:val="20"/>
              </w:rPr>
            </w:pPr>
            <w:r w:rsidRPr="00EF244B">
              <w:rPr>
                <w:rFonts w:cstheme="minorHAnsi"/>
                <w:b/>
                <w:sz w:val="20"/>
                <w:szCs w:val="20"/>
              </w:rPr>
              <w:t>AGRICULTURE</w:t>
            </w:r>
            <w:r w:rsidR="00EF244B" w:rsidRPr="00EF244B">
              <w:rPr>
                <w:rFonts w:cstheme="minorHAnsi"/>
                <w:b/>
                <w:sz w:val="20"/>
                <w:szCs w:val="20"/>
              </w:rPr>
              <w:t xml:space="preserve"> DEVELOPMENT- UPL KHEDUTPRAGATI </w:t>
            </w:r>
            <w:r w:rsidRPr="00EF244B">
              <w:rPr>
                <w:rFonts w:cstheme="minorHAnsi"/>
                <w:b/>
                <w:sz w:val="20"/>
                <w:szCs w:val="20"/>
              </w:rPr>
              <w:t>PROGRAMME</w:t>
            </w:r>
          </w:p>
          <w:p w:rsidR="00B12113" w:rsidRPr="00EF244B" w:rsidRDefault="00B12113" w:rsidP="00EF244B">
            <w:pPr>
              <w:rPr>
                <w:rFonts w:cstheme="minorHAnsi"/>
                <w:b/>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5</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1.1</w:t>
            </w:r>
          </w:p>
        </w:tc>
        <w:tc>
          <w:tcPr>
            <w:tcW w:w="5276" w:type="dxa"/>
          </w:tcPr>
          <w:p w:rsidR="00B12113" w:rsidRPr="00EF244B" w:rsidRDefault="00B12113" w:rsidP="00EF244B">
            <w:pPr>
              <w:jc w:val="both"/>
              <w:outlineLvl w:val="0"/>
              <w:rPr>
                <w:rFonts w:cstheme="minorHAnsi"/>
                <w:sz w:val="20"/>
                <w:szCs w:val="20"/>
              </w:rPr>
            </w:pPr>
            <w:r w:rsidRPr="00EF244B">
              <w:rPr>
                <w:rFonts w:cstheme="minorHAnsi"/>
                <w:sz w:val="20"/>
                <w:szCs w:val="20"/>
              </w:rPr>
              <w:t xml:space="preserve"> UPL AKRSP SRI Project </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6</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1.2</w:t>
            </w:r>
          </w:p>
        </w:tc>
        <w:tc>
          <w:tcPr>
            <w:tcW w:w="5276" w:type="dxa"/>
          </w:tcPr>
          <w:p w:rsidR="00B12113" w:rsidRPr="00EF244B" w:rsidRDefault="00B12113" w:rsidP="00EF244B">
            <w:pPr>
              <w:pStyle w:val="ListParagraph"/>
              <w:autoSpaceDE w:val="0"/>
              <w:autoSpaceDN w:val="0"/>
              <w:adjustRightInd w:val="0"/>
              <w:ind w:left="0"/>
              <w:jc w:val="both"/>
              <w:outlineLvl w:val="0"/>
              <w:rPr>
                <w:rFonts w:cstheme="minorHAnsi"/>
                <w:sz w:val="20"/>
                <w:szCs w:val="20"/>
              </w:rPr>
            </w:pPr>
            <w:r w:rsidRPr="00EF244B">
              <w:rPr>
                <w:rFonts w:cstheme="minorHAnsi"/>
                <w:sz w:val="20"/>
                <w:szCs w:val="20"/>
              </w:rPr>
              <w:t>Dang Paddy Development Project</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7</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1.3</w:t>
            </w:r>
          </w:p>
        </w:tc>
        <w:tc>
          <w:tcPr>
            <w:tcW w:w="5276" w:type="dxa"/>
          </w:tcPr>
          <w:p w:rsidR="00B12113" w:rsidRPr="00EF244B" w:rsidRDefault="00B12113" w:rsidP="00EF244B">
            <w:pPr>
              <w:rPr>
                <w:rFonts w:cstheme="minorHAnsi"/>
                <w:sz w:val="20"/>
                <w:szCs w:val="20"/>
              </w:rPr>
            </w:pPr>
            <w:r w:rsidRPr="00EF244B">
              <w:rPr>
                <w:rFonts w:cstheme="minorHAnsi"/>
                <w:sz w:val="20"/>
                <w:szCs w:val="20"/>
              </w:rPr>
              <w:t>Green Fodder Development by Hydroponic method</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8</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1.4</w:t>
            </w:r>
          </w:p>
        </w:tc>
        <w:tc>
          <w:tcPr>
            <w:tcW w:w="5276" w:type="dxa"/>
          </w:tcPr>
          <w:p w:rsidR="00B12113" w:rsidRPr="00EF244B" w:rsidRDefault="00B12113" w:rsidP="00EF244B">
            <w:pPr>
              <w:rPr>
                <w:rFonts w:cstheme="minorHAnsi"/>
                <w:i/>
                <w:sz w:val="20"/>
                <w:szCs w:val="20"/>
              </w:rPr>
            </w:pPr>
            <w:r w:rsidRPr="00EF244B">
              <w:rPr>
                <w:rFonts w:cstheme="minorHAnsi"/>
                <w:sz w:val="20"/>
                <w:szCs w:val="20"/>
              </w:rPr>
              <w:t>Agri</w:t>
            </w:r>
            <w:r w:rsidRPr="00EF244B">
              <w:rPr>
                <w:rFonts w:cstheme="minorHAnsi"/>
                <w:iCs/>
                <w:sz w:val="20"/>
                <w:szCs w:val="20"/>
              </w:rPr>
              <w:t>-technology Project</w:t>
            </w:r>
            <w:r w:rsidRPr="00EF244B">
              <w:rPr>
                <w:rFonts w:cstheme="minorHAnsi"/>
                <w:i/>
                <w:iCs/>
                <w:sz w:val="20"/>
                <w:szCs w:val="20"/>
              </w:rPr>
              <w:t xml:space="preserve"> (</w:t>
            </w:r>
            <w:r w:rsidRPr="00EF244B">
              <w:rPr>
                <w:rFonts w:cstheme="minorHAnsi"/>
                <w:sz w:val="20"/>
                <w:szCs w:val="20"/>
              </w:rPr>
              <w:t>Power Operated Paddy Thresher)</w:t>
            </w:r>
          </w:p>
        </w:tc>
        <w:tc>
          <w:tcPr>
            <w:tcW w:w="1528" w:type="dxa"/>
          </w:tcPr>
          <w:p w:rsidR="00B12113" w:rsidRPr="001C3F79" w:rsidRDefault="001C3F79" w:rsidP="00EF244B">
            <w:pPr>
              <w:rPr>
                <w:rFonts w:cstheme="minorHAnsi"/>
                <w:sz w:val="20"/>
                <w:szCs w:val="20"/>
              </w:rPr>
            </w:pPr>
            <w:r w:rsidRPr="001C3F79">
              <w:rPr>
                <w:rFonts w:cstheme="minorHAnsi"/>
                <w:sz w:val="20"/>
                <w:szCs w:val="20"/>
              </w:rPr>
              <w:t>8</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1.5</w:t>
            </w:r>
          </w:p>
        </w:tc>
        <w:tc>
          <w:tcPr>
            <w:tcW w:w="5276" w:type="dxa"/>
          </w:tcPr>
          <w:p w:rsidR="00B12113" w:rsidRPr="00EF244B" w:rsidRDefault="00B12113" w:rsidP="00EF244B">
            <w:pPr>
              <w:rPr>
                <w:rFonts w:cstheme="minorHAnsi"/>
                <w:sz w:val="20"/>
                <w:szCs w:val="20"/>
              </w:rPr>
            </w:pPr>
            <w:r w:rsidRPr="00EF244B">
              <w:rPr>
                <w:rFonts w:cstheme="minorHAnsi"/>
                <w:sz w:val="20"/>
                <w:szCs w:val="20"/>
              </w:rPr>
              <w:t>UPL Khedut Niyojaniy Kendra at Vikram Farm</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9</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1.6</w:t>
            </w:r>
          </w:p>
        </w:tc>
        <w:tc>
          <w:tcPr>
            <w:tcW w:w="5276" w:type="dxa"/>
          </w:tcPr>
          <w:p w:rsidR="00B12113" w:rsidRPr="00EF244B" w:rsidRDefault="00B12113" w:rsidP="00EF244B">
            <w:pPr>
              <w:rPr>
                <w:rFonts w:cstheme="minorHAnsi"/>
                <w:sz w:val="20"/>
                <w:szCs w:val="20"/>
              </w:rPr>
            </w:pPr>
            <w:r w:rsidRPr="00EF244B">
              <w:rPr>
                <w:rFonts w:cstheme="minorHAnsi"/>
                <w:sz w:val="20"/>
                <w:szCs w:val="20"/>
              </w:rPr>
              <w:t>UPL BoriBagicha Project</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Pr>
                <w:rFonts w:cstheme="minorHAnsi"/>
                <w:sz w:val="20"/>
                <w:szCs w:val="20"/>
              </w:rPr>
              <w:t>10</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1.7</w:t>
            </w:r>
          </w:p>
        </w:tc>
        <w:tc>
          <w:tcPr>
            <w:tcW w:w="5276" w:type="dxa"/>
          </w:tcPr>
          <w:p w:rsidR="00B12113" w:rsidRPr="00EF244B" w:rsidRDefault="00B12113" w:rsidP="00EF244B">
            <w:pPr>
              <w:rPr>
                <w:rFonts w:cstheme="minorHAnsi"/>
                <w:sz w:val="20"/>
                <w:szCs w:val="20"/>
              </w:rPr>
            </w:pPr>
            <w:r w:rsidRPr="00EF244B">
              <w:rPr>
                <w:rFonts w:cstheme="minorHAnsi"/>
                <w:sz w:val="20"/>
                <w:szCs w:val="20"/>
              </w:rPr>
              <w:t>Dang Moringa Development Programme</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11</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1.8</w:t>
            </w:r>
          </w:p>
        </w:tc>
        <w:tc>
          <w:tcPr>
            <w:tcW w:w="5276" w:type="dxa"/>
          </w:tcPr>
          <w:p w:rsidR="00B12113" w:rsidRPr="00EF244B" w:rsidRDefault="00B12113" w:rsidP="00EF244B">
            <w:pPr>
              <w:rPr>
                <w:rFonts w:cstheme="minorHAnsi"/>
                <w:sz w:val="20"/>
                <w:szCs w:val="20"/>
              </w:rPr>
            </w:pPr>
            <w:r w:rsidRPr="00EF244B">
              <w:rPr>
                <w:rFonts w:cstheme="minorHAnsi"/>
                <w:sz w:val="20"/>
                <w:szCs w:val="20"/>
              </w:rPr>
              <w:t>KhedutPragati@Ankleshwar</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11</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1.9</w:t>
            </w:r>
          </w:p>
        </w:tc>
        <w:tc>
          <w:tcPr>
            <w:tcW w:w="5276" w:type="dxa"/>
          </w:tcPr>
          <w:p w:rsidR="00B12113" w:rsidRPr="00EF244B" w:rsidRDefault="00B12113" w:rsidP="00EF244B">
            <w:pPr>
              <w:rPr>
                <w:rFonts w:cstheme="minorHAnsi"/>
                <w:sz w:val="20"/>
                <w:szCs w:val="20"/>
              </w:rPr>
            </w:pPr>
            <w:r w:rsidRPr="00EF244B">
              <w:rPr>
                <w:rFonts w:cstheme="minorHAnsi"/>
                <w:sz w:val="20"/>
                <w:szCs w:val="20"/>
              </w:rPr>
              <w:t>Livestock Health Camp</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13</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 xml:space="preserve">Section 2 </w:t>
            </w:r>
          </w:p>
        </w:tc>
        <w:tc>
          <w:tcPr>
            <w:tcW w:w="5276" w:type="dxa"/>
          </w:tcPr>
          <w:p w:rsidR="00B12113" w:rsidRPr="00EF244B" w:rsidRDefault="00B12113" w:rsidP="00EF244B">
            <w:pPr>
              <w:rPr>
                <w:rFonts w:cstheme="minorHAnsi"/>
                <w:b/>
                <w:sz w:val="20"/>
                <w:szCs w:val="20"/>
              </w:rPr>
            </w:pPr>
            <w:r w:rsidRPr="00EF244B">
              <w:rPr>
                <w:rFonts w:cstheme="minorHAnsi"/>
                <w:b/>
                <w:sz w:val="20"/>
                <w:szCs w:val="20"/>
              </w:rPr>
              <w:t>EMPLOYABILITY AND ENTREPRENEURSHIP</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14</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2.1</w:t>
            </w:r>
          </w:p>
        </w:tc>
        <w:tc>
          <w:tcPr>
            <w:tcW w:w="5276" w:type="dxa"/>
          </w:tcPr>
          <w:p w:rsidR="00B12113" w:rsidRPr="00EF244B" w:rsidRDefault="00B12113" w:rsidP="00EF244B">
            <w:pPr>
              <w:rPr>
                <w:rFonts w:cstheme="minorHAnsi"/>
                <w:sz w:val="20"/>
                <w:szCs w:val="20"/>
              </w:rPr>
            </w:pPr>
            <w:r w:rsidRPr="00EF244B">
              <w:rPr>
                <w:rFonts w:cstheme="minorHAnsi"/>
                <w:sz w:val="20"/>
                <w:szCs w:val="20"/>
              </w:rPr>
              <w:t>UPL Niyojaniy Kendra</w:t>
            </w:r>
          </w:p>
          <w:p w:rsidR="00B12113" w:rsidRPr="00EF244B" w:rsidRDefault="00B12113" w:rsidP="00EF244B">
            <w:pPr>
              <w:rPr>
                <w:rFonts w:cstheme="minorHAnsi"/>
                <w: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15</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2.2</w:t>
            </w:r>
          </w:p>
        </w:tc>
        <w:tc>
          <w:tcPr>
            <w:tcW w:w="5276" w:type="dxa"/>
          </w:tcPr>
          <w:p w:rsidR="00B12113" w:rsidRPr="00EF244B" w:rsidRDefault="00B12113" w:rsidP="00EF244B">
            <w:pPr>
              <w:rPr>
                <w:rFonts w:cstheme="minorHAnsi"/>
                <w:sz w:val="20"/>
                <w:szCs w:val="20"/>
              </w:rPr>
            </w:pPr>
            <w:r w:rsidRPr="00EF244B">
              <w:rPr>
                <w:rFonts w:cstheme="minorHAnsi"/>
                <w:sz w:val="20"/>
                <w:szCs w:val="20"/>
              </w:rPr>
              <w:t>UPL Udyamita</w:t>
            </w:r>
          </w:p>
          <w:p w:rsidR="00B12113" w:rsidRPr="00EF244B" w:rsidRDefault="00B12113" w:rsidP="00EF244B">
            <w:pPr>
              <w:rPr>
                <w:rFonts w:cstheme="minorHAnsi"/>
                <w: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17</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2.3</w:t>
            </w:r>
          </w:p>
        </w:tc>
        <w:tc>
          <w:tcPr>
            <w:tcW w:w="5276" w:type="dxa"/>
          </w:tcPr>
          <w:p w:rsidR="00B12113" w:rsidRPr="00EF244B" w:rsidRDefault="00B12113" w:rsidP="00EF244B">
            <w:pPr>
              <w:rPr>
                <w:rFonts w:cstheme="minorHAnsi"/>
                <w:sz w:val="20"/>
                <w:szCs w:val="20"/>
              </w:rPr>
            </w:pPr>
            <w:r w:rsidRPr="00EF244B">
              <w:rPr>
                <w:rFonts w:cstheme="minorHAnsi"/>
                <w:sz w:val="20"/>
                <w:szCs w:val="20"/>
              </w:rPr>
              <w:t>Agripreneurship Development Programme</w:t>
            </w:r>
          </w:p>
          <w:p w:rsidR="00B12113" w:rsidRPr="00EF244B" w:rsidRDefault="00B12113" w:rsidP="00EF244B">
            <w:pPr>
              <w:rPr>
                <w:rFonts w:cstheme="minorHAnsi"/>
                <w: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19</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2.4</w:t>
            </w:r>
          </w:p>
        </w:tc>
        <w:tc>
          <w:tcPr>
            <w:tcW w:w="5276" w:type="dxa"/>
          </w:tcPr>
          <w:p w:rsidR="00B12113" w:rsidRPr="00EF244B" w:rsidRDefault="00B12113" w:rsidP="00EF244B">
            <w:pPr>
              <w:rPr>
                <w:rFonts w:cstheme="minorHAnsi"/>
                <w:sz w:val="20"/>
                <w:szCs w:val="20"/>
              </w:rPr>
            </w:pPr>
            <w:r w:rsidRPr="00EF244B">
              <w:rPr>
                <w:rFonts w:cstheme="minorHAnsi"/>
                <w:sz w:val="20"/>
                <w:szCs w:val="20"/>
              </w:rPr>
              <w:t>Entrepreneurship Awareness Project</w:t>
            </w:r>
          </w:p>
          <w:p w:rsidR="00B12113" w:rsidRPr="00EF244B" w:rsidRDefault="00B12113" w:rsidP="00EF244B">
            <w:pPr>
              <w:rPr>
                <w:rFonts w:cstheme="minorHAnsi"/>
                <w: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19</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2.5</w:t>
            </w:r>
          </w:p>
        </w:tc>
        <w:tc>
          <w:tcPr>
            <w:tcW w:w="5276" w:type="dxa"/>
          </w:tcPr>
          <w:p w:rsidR="00B12113" w:rsidRPr="00EF244B" w:rsidRDefault="00B12113" w:rsidP="00EF244B">
            <w:pPr>
              <w:rPr>
                <w:rFonts w:cstheme="minorHAnsi"/>
                <w:color w:val="000000"/>
                <w:sz w:val="20"/>
                <w:szCs w:val="20"/>
              </w:rPr>
            </w:pPr>
            <w:r w:rsidRPr="00EF244B">
              <w:rPr>
                <w:rFonts w:cstheme="minorHAnsi"/>
                <w:color w:val="000000"/>
                <w:sz w:val="20"/>
                <w:szCs w:val="20"/>
              </w:rPr>
              <w:t>Personality Development Program for ITI students</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20</w:t>
            </w:r>
          </w:p>
        </w:tc>
      </w:tr>
      <w:tr w:rsidR="000257CA"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2.6</w:t>
            </w:r>
          </w:p>
        </w:tc>
        <w:tc>
          <w:tcPr>
            <w:tcW w:w="5276" w:type="dxa"/>
          </w:tcPr>
          <w:p w:rsidR="00B12113" w:rsidRPr="00EF244B" w:rsidRDefault="00B12113" w:rsidP="00EF244B">
            <w:pPr>
              <w:rPr>
                <w:rFonts w:cstheme="minorHAnsi"/>
                <w:sz w:val="20"/>
                <w:szCs w:val="20"/>
              </w:rPr>
            </w:pPr>
            <w:r w:rsidRPr="00EF244B">
              <w:rPr>
                <w:rFonts w:cstheme="minorHAnsi"/>
                <w:sz w:val="20"/>
                <w:szCs w:val="20"/>
              </w:rPr>
              <w:t>Skill Based Entrepreneurial Development Program</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20</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Section 3</w:t>
            </w:r>
          </w:p>
        </w:tc>
        <w:tc>
          <w:tcPr>
            <w:tcW w:w="5276" w:type="dxa"/>
          </w:tcPr>
          <w:p w:rsidR="00B12113" w:rsidRPr="00EF244B" w:rsidRDefault="00B12113" w:rsidP="00EF244B">
            <w:pPr>
              <w:rPr>
                <w:rFonts w:cstheme="minorHAnsi"/>
                <w:b/>
                <w:sz w:val="20"/>
                <w:szCs w:val="20"/>
              </w:rPr>
            </w:pPr>
            <w:r w:rsidRPr="00EF244B">
              <w:rPr>
                <w:rFonts w:cstheme="minorHAnsi"/>
                <w:b/>
                <w:sz w:val="20"/>
                <w:szCs w:val="20"/>
              </w:rPr>
              <w:t>NATURE CONSERVATION-UPL VASUDHA</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22</w:t>
            </w:r>
          </w:p>
        </w:tc>
      </w:tr>
      <w:tr w:rsidR="000257CA"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3.1</w:t>
            </w:r>
          </w:p>
        </w:tc>
        <w:tc>
          <w:tcPr>
            <w:tcW w:w="5276" w:type="dxa"/>
          </w:tcPr>
          <w:p w:rsidR="00B12113" w:rsidRPr="00EF244B" w:rsidRDefault="00B12113" w:rsidP="00EF244B">
            <w:pPr>
              <w:rPr>
                <w:rFonts w:cstheme="minorHAnsi"/>
                <w:sz w:val="20"/>
                <w:szCs w:val="20"/>
                <w:lang w:val="en-US"/>
              </w:rPr>
            </w:pPr>
            <w:r w:rsidRPr="00EF244B">
              <w:rPr>
                <w:rFonts w:cstheme="minorHAnsi"/>
                <w:sz w:val="20"/>
                <w:szCs w:val="20"/>
                <w:lang w:val="en-US"/>
              </w:rPr>
              <w:t>Eco Clubs</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23</w:t>
            </w:r>
          </w:p>
        </w:tc>
      </w:tr>
      <w:tr w:rsidR="00B12113"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3.2</w:t>
            </w:r>
          </w:p>
        </w:tc>
        <w:tc>
          <w:tcPr>
            <w:tcW w:w="5276" w:type="dxa"/>
          </w:tcPr>
          <w:p w:rsidR="00B12113" w:rsidRPr="00EF244B" w:rsidRDefault="00B12113" w:rsidP="00EF244B">
            <w:pPr>
              <w:rPr>
                <w:rFonts w:cstheme="minorHAnsi"/>
                <w:sz w:val="20"/>
                <w:szCs w:val="20"/>
                <w:lang w:val="en-US"/>
              </w:rPr>
            </w:pPr>
            <w:r w:rsidRPr="00EF244B">
              <w:rPr>
                <w:rFonts w:cstheme="minorHAnsi"/>
                <w:sz w:val="20"/>
                <w:szCs w:val="20"/>
                <w:lang w:val="en-US"/>
              </w:rPr>
              <w:t>Green Ganesha Workshops</w:t>
            </w:r>
          </w:p>
          <w:p w:rsidR="00B12113" w:rsidRPr="00EF244B" w:rsidRDefault="00B12113" w:rsidP="00EF244B">
            <w:pPr>
              <w:rPr>
                <w:rFonts w:cstheme="minorHAnsi"/>
                <w:sz w:val="20"/>
                <w:szCs w:val="20"/>
                <w:lang w:val="en-US"/>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25</w:t>
            </w:r>
          </w:p>
        </w:tc>
      </w:tr>
      <w:tr w:rsidR="00B12113" w:rsidRPr="00EF244B" w:rsidTr="000257CA">
        <w:trPr>
          <w:cnfStyle w:val="000000100000"/>
        </w:trPr>
        <w:tc>
          <w:tcPr>
            <w:tcW w:w="1701" w:type="dxa"/>
          </w:tcPr>
          <w:p w:rsidR="00B12113" w:rsidRPr="00EF244B" w:rsidRDefault="00B12113" w:rsidP="00EF244B">
            <w:pPr>
              <w:rPr>
                <w:rFonts w:cstheme="minorHAnsi"/>
                <w:sz w:val="20"/>
                <w:szCs w:val="20"/>
              </w:rPr>
            </w:pPr>
            <w:r w:rsidRPr="00EF244B">
              <w:rPr>
                <w:rFonts w:cstheme="minorHAnsi"/>
                <w:sz w:val="20"/>
                <w:szCs w:val="20"/>
              </w:rPr>
              <w:t>3.3</w:t>
            </w:r>
          </w:p>
        </w:tc>
        <w:tc>
          <w:tcPr>
            <w:tcW w:w="5276" w:type="dxa"/>
          </w:tcPr>
          <w:p w:rsidR="00B12113" w:rsidRPr="00EF244B" w:rsidRDefault="00B12113" w:rsidP="00EF244B">
            <w:pPr>
              <w:rPr>
                <w:rFonts w:cstheme="minorHAnsi"/>
                <w:sz w:val="20"/>
                <w:szCs w:val="20"/>
                <w:lang w:val="en-US"/>
              </w:rPr>
            </w:pPr>
            <w:r w:rsidRPr="00EF244B">
              <w:rPr>
                <w:rFonts w:cstheme="minorHAnsi"/>
                <w:sz w:val="20"/>
                <w:szCs w:val="20"/>
                <w:lang w:val="en-US"/>
              </w:rPr>
              <w:t>Sarus Conservation Project</w:t>
            </w:r>
          </w:p>
          <w:p w:rsidR="00B12113" w:rsidRPr="00EF244B" w:rsidRDefault="00B12113" w:rsidP="00EF244B">
            <w:pPr>
              <w:rPr>
                <w:rFonts w:cstheme="minorHAnsi"/>
                <w:sz w:val="20"/>
                <w:szCs w:val="20"/>
                <w:lang w:val="en-US"/>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25</w:t>
            </w:r>
          </w:p>
        </w:tc>
      </w:tr>
      <w:tr w:rsidR="00EF244B" w:rsidRPr="00EF244B" w:rsidTr="000257CA">
        <w:trPr>
          <w:cnfStyle w:val="000000010000"/>
        </w:trPr>
        <w:tc>
          <w:tcPr>
            <w:tcW w:w="1701" w:type="dxa"/>
          </w:tcPr>
          <w:p w:rsidR="00B12113" w:rsidRPr="00EF244B" w:rsidRDefault="00B12113" w:rsidP="00EF244B">
            <w:pPr>
              <w:rPr>
                <w:rFonts w:cstheme="minorHAnsi"/>
                <w:sz w:val="20"/>
                <w:szCs w:val="20"/>
              </w:rPr>
            </w:pPr>
            <w:r w:rsidRPr="00EF244B">
              <w:rPr>
                <w:rFonts w:cstheme="minorHAnsi"/>
                <w:sz w:val="20"/>
                <w:szCs w:val="20"/>
              </w:rPr>
              <w:t>Section 4</w:t>
            </w:r>
          </w:p>
        </w:tc>
        <w:tc>
          <w:tcPr>
            <w:tcW w:w="5276" w:type="dxa"/>
          </w:tcPr>
          <w:p w:rsidR="00B12113" w:rsidRPr="00EF244B" w:rsidRDefault="00B12113" w:rsidP="00EF244B">
            <w:pPr>
              <w:rPr>
                <w:rFonts w:cstheme="minorHAnsi"/>
                <w:sz w:val="20"/>
                <w:szCs w:val="20"/>
              </w:rPr>
            </w:pPr>
            <w:r w:rsidRPr="00EF244B">
              <w:rPr>
                <w:rFonts w:cstheme="minorHAnsi"/>
                <w:sz w:val="20"/>
                <w:szCs w:val="20"/>
              </w:rPr>
              <w:t>Outcome and Success Stories</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27</w:t>
            </w:r>
          </w:p>
        </w:tc>
      </w:tr>
      <w:tr w:rsidR="00B12113" w:rsidRPr="00EF244B" w:rsidTr="000257CA">
        <w:trPr>
          <w:cnfStyle w:val="010000000000"/>
        </w:trPr>
        <w:tc>
          <w:tcPr>
            <w:tcW w:w="1701" w:type="dxa"/>
          </w:tcPr>
          <w:p w:rsidR="00B12113" w:rsidRPr="00EF244B" w:rsidRDefault="00B12113" w:rsidP="00EF244B">
            <w:pPr>
              <w:rPr>
                <w:rFonts w:cstheme="minorHAnsi"/>
                <w:sz w:val="20"/>
                <w:szCs w:val="20"/>
              </w:rPr>
            </w:pPr>
            <w:r w:rsidRPr="00EF244B">
              <w:rPr>
                <w:rFonts w:cstheme="minorHAnsi"/>
                <w:sz w:val="20"/>
                <w:szCs w:val="20"/>
              </w:rPr>
              <w:t>Section 5</w:t>
            </w:r>
          </w:p>
        </w:tc>
        <w:tc>
          <w:tcPr>
            <w:tcW w:w="5276" w:type="dxa"/>
          </w:tcPr>
          <w:p w:rsidR="00B12113" w:rsidRPr="00EF244B" w:rsidRDefault="00B12113" w:rsidP="00EF244B">
            <w:pPr>
              <w:rPr>
                <w:rFonts w:cstheme="minorHAnsi"/>
                <w:sz w:val="20"/>
                <w:szCs w:val="20"/>
              </w:rPr>
            </w:pPr>
            <w:r w:rsidRPr="00EF244B">
              <w:rPr>
                <w:rFonts w:cstheme="minorHAnsi"/>
                <w:sz w:val="20"/>
                <w:szCs w:val="20"/>
              </w:rPr>
              <w:t>Way Ahead</w:t>
            </w:r>
          </w:p>
          <w:p w:rsidR="00B12113" w:rsidRPr="00EF244B" w:rsidRDefault="00B12113" w:rsidP="00EF244B">
            <w:pPr>
              <w:rPr>
                <w:rFonts w:cstheme="minorHAnsi"/>
                <w:sz w:val="20"/>
                <w:szCs w:val="20"/>
              </w:rPr>
            </w:pPr>
          </w:p>
        </w:tc>
        <w:tc>
          <w:tcPr>
            <w:tcW w:w="1528" w:type="dxa"/>
          </w:tcPr>
          <w:p w:rsidR="00B12113" w:rsidRPr="001C3F79" w:rsidRDefault="001C3F79" w:rsidP="00EF244B">
            <w:pPr>
              <w:rPr>
                <w:rFonts w:cstheme="minorHAnsi"/>
                <w:sz w:val="20"/>
                <w:szCs w:val="20"/>
              </w:rPr>
            </w:pPr>
            <w:r w:rsidRPr="001C3F79">
              <w:rPr>
                <w:rFonts w:cstheme="minorHAnsi"/>
                <w:sz w:val="20"/>
                <w:szCs w:val="20"/>
              </w:rPr>
              <w:t>32</w:t>
            </w:r>
          </w:p>
        </w:tc>
      </w:tr>
    </w:tbl>
    <w:tbl>
      <w:tblPr>
        <w:tblStyle w:val="LightShading-Accent5"/>
        <w:tblpPr w:leftFromText="180" w:rightFromText="180" w:vertAnchor="text" w:horzAnchor="margin" w:tblpXSpec="right" w:tblpY="-1410"/>
        <w:tblW w:w="10586" w:type="dxa"/>
        <w:tblLook w:val="04A0"/>
      </w:tblPr>
      <w:tblGrid>
        <w:gridCol w:w="10586"/>
      </w:tblGrid>
      <w:tr w:rsidR="00EF244B" w:rsidTr="00EF244B">
        <w:trPr>
          <w:cnfStyle w:val="100000000000"/>
        </w:trPr>
        <w:tc>
          <w:tcPr>
            <w:cnfStyle w:val="001000000000"/>
            <w:tcW w:w="10586" w:type="dxa"/>
          </w:tcPr>
          <w:p w:rsidR="00EF244B" w:rsidRDefault="00EF244B" w:rsidP="00EF244B">
            <w:pPr>
              <w:jc w:val="center"/>
              <w:rPr>
                <w:rFonts w:cstheme="minorHAnsi"/>
                <w:b w:val="0"/>
                <w:sz w:val="24"/>
                <w:szCs w:val="24"/>
              </w:rPr>
            </w:pPr>
          </w:p>
          <w:p w:rsidR="00EF244B" w:rsidRPr="00390654" w:rsidRDefault="00EF244B" w:rsidP="00EF244B">
            <w:pPr>
              <w:rPr>
                <w:rFonts w:cstheme="minorHAnsi"/>
                <w:color w:val="375439" w:themeColor="accent1" w:themeShade="80"/>
                <w:sz w:val="36"/>
                <w:szCs w:val="36"/>
              </w:rPr>
            </w:pPr>
            <w:r w:rsidRPr="00390654">
              <w:rPr>
                <w:rFonts w:cstheme="minorHAnsi"/>
                <w:color w:val="375439" w:themeColor="accent1" w:themeShade="80"/>
                <w:sz w:val="36"/>
                <w:szCs w:val="36"/>
              </w:rPr>
              <w:t xml:space="preserve">      CONTENT</w:t>
            </w:r>
          </w:p>
          <w:p w:rsidR="00EF244B" w:rsidRDefault="00EF244B" w:rsidP="00EF244B">
            <w:pPr>
              <w:jc w:val="both"/>
              <w:rPr>
                <w:rFonts w:cstheme="minorHAnsi"/>
                <w:b w:val="0"/>
                <w:sz w:val="24"/>
                <w:szCs w:val="24"/>
              </w:rPr>
            </w:pPr>
          </w:p>
        </w:tc>
      </w:tr>
    </w:tbl>
    <w:p w:rsidR="00E33B75" w:rsidRPr="00236EDD" w:rsidRDefault="00E33B75" w:rsidP="00E33B75"/>
    <w:p w:rsidR="006F49F5" w:rsidRPr="00236EDD" w:rsidRDefault="006F49F5" w:rsidP="00E33B75"/>
    <w:p w:rsidR="006F49F5" w:rsidRDefault="006F49F5" w:rsidP="00E33B75">
      <w:pPr>
        <w:rPr>
          <w:b/>
        </w:rPr>
      </w:pPr>
    </w:p>
    <w:p w:rsidR="00930000" w:rsidRDefault="00930000" w:rsidP="00E33B75">
      <w:pPr>
        <w:rPr>
          <w:b/>
        </w:rPr>
      </w:pPr>
    </w:p>
    <w:p w:rsidR="000C2835" w:rsidRDefault="000C2835" w:rsidP="00E33B75">
      <w:pPr>
        <w:rPr>
          <w:b/>
        </w:rPr>
      </w:pPr>
    </w:p>
    <w:p w:rsidR="006F49F5" w:rsidRDefault="006F49F5" w:rsidP="00E33B75">
      <w:pPr>
        <w:rPr>
          <w:b/>
        </w:rPr>
      </w:pPr>
    </w:p>
    <w:p w:rsidR="002B158B" w:rsidRDefault="002B158B" w:rsidP="00E33B75">
      <w:pPr>
        <w:rPr>
          <w:b/>
        </w:rPr>
      </w:pPr>
    </w:p>
    <w:p w:rsidR="003E45F8" w:rsidRDefault="003E45F8" w:rsidP="00E33B75">
      <w:pPr>
        <w:rPr>
          <w:b/>
        </w:rPr>
      </w:pPr>
    </w:p>
    <w:p w:rsidR="003E45F8" w:rsidRDefault="003E45F8"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p w:rsidR="00834AA9" w:rsidRDefault="00834AA9" w:rsidP="00E33B75">
      <w:pPr>
        <w:rPr>
          <w:b/>
        </w:rPr>
      </w:pPr>
    </w:p>
    <w:tbl>
      <w:tblPr>
        <w:tblStyle w:val="LightShading-Accent5"/>
        <w:tblpPr w:leftFromText="180" w:rightFromText="180" w:vertAnchor="text" w:horzAnchor="margin" w:tblpX="-1344" w:tblpY="-164"/>
        <w:tblW w:w="10586" w:type="dxa"/>
        <w:tblLook w:val="04A0"/>
      </w:tblPr>
      <w:tblGrid>
        <w:gridCol w:w="10586"/>
      </w:tblGrid>
      <w:tr w:rsidR="000257CA" w:rsidTr="00254E0F">
        <w:trPr>
          <w:cnfStyle w:val="100000000000"/>
        </w:trPr>
        <w:tc>
          <w:tcPr>
            <w:cnfStyle w:val="001000000000"/>
            <w:tcW w:w="10586" w:type="dxa"/>
          </w:tcPr>
          <w:p w:rsidR="000257CA" w:rsidRDefault="000257CA" w:rsidP="00254E0F">
            <w:pPr>
              <w:jc w:val="center"/>
              <w:rPr>
                <w:rFonts w:cstheme="minorHAnsi"/>
                <w:b w:val="0"/>
                <w:sz w:val="24"/>
                <w:szCs w:val="24"/>
              </w:rPr>
            </w:pPr>
          </w:p>
          <w:p w:rsidR="000257CA" w:rsidRPr="00390654" w:rsidRDefault="000257CA" w:rsidP="00254E0F">
            <w:pPr>
              <w:rPr>
                <w:rFonts w:cstheme="minorHAnsi"/>
                <w:color w:val="375439" w:themeColor="accent1" w:themeShade="80"/>
                <w:sz w:val="36"/>
                <w:szCs w:val="36"/>
              </w:rPr>
            </w:pPr>
            <w:r>
              <w:rPr>
                <w:rFonts w:cstheme="minorHAnsi"/>
                <w:sz w:val="36"/>
                <w:szCs w:val="36"/>
              </w:rPr>
              <w:t xml:space="preserve">          </w:t>
            </w:r>
            <w:r w:rsidRPr="007A0927">
              <w:rPr>
                <w:rFonts w:cstheme="minorHAnsi"/>
                <w:b w:val="0"/>
                <w:sz w:val="28"/>
                <w:szCs w:val="28"/>
              </w:rPr>
              <w:t xml:space="preserve"> </w:t>
            </w:r>
            <w:r w:rsidRPr="00390654">
              <w:rPr>
                <w:rFonts w:cstheme="minorHAnsi"/>
                <w:color w:val="375439" w:themeColor="accent1" w:themeShade="80"/>
                <w:sz w:val="28"/>
                <w:szCs w:val="28"/>
              </w:rPr>
              <w:t>CSR @ UPL LTD</w:t>
            </w:r>
          </w:p>
          <w:p w:rsidR="000257CA" w:rsidRDefault="000257CA" w:rsidP="00254E0F">
            <w:pPr>
              <w:jc w:val="both"/>
              <w:rPr>
                <w:rFonts w:cstheme="minorHAnsi"/>
                <w:b w:val="0"/>
                <w:sz w:val="24"/>
                <w:szCs w:val="24"/>
              </w:rPr>
            </w:pPr>
          </w:p>
        </w:tc>
      </w:tr>
    </w:tbl>
    <w:p w:rsidR="007A0927" w:rsidRDefault="007A0927" w:rsidP="000257CA">
      <w:pPr>
        <w:outlineLvl w:val="0"/>
        <w:rPr>
          <w:rFonts w:cstheme="minorHAnsi"/>
          <w:b/>
          <w:sz w:val="28"/>
          <w:szCs w:val="28"/>
        </w:rPr>
      </w:pPr>
    </w:p>
    <w:p w:rsidR="00C21E32" w:rsidRPr="002A62EC" w:rsidRDefault="00C21E32" w:rsidP="00C21E32">
      <w:pPr>
        <w:outlineLvl w:val="0"/>
        <w:rPr>
          <w:rFonts w:cstheme="minorHAnsi"/>
        </w:rPr>
      </w:pPr>
      <w:r w:rsidRPr="00C21E32">
        <w:rPr>
          <w:rFonts w:cstheme="minorHAnsi"/>
        </w:rPr>
        <w:t>UPL Ltd believes in contributing to harmonious and sustainable development of society</w:t>
      </w:r>
      <w:r>
        <w:rPr>
          <w:rFonts w:cstheme="minorHAnsi"/>
        </w:rPr>
        <w:t xml:space="preserve"> and that </w:t>
      </w:r>
      <w:r w:rsidRPr="002A62EC">
        <w:rPr>
          <w:rFonts w:cstheme="minorHAnsi"/>
        </w:rPr>
        <w:t>a company's performance must be measured not only by its bottom line but also with respect to the social contributions made by the company while achieving its financial goals.</w:t>
      </w:r>
      <w:r>
        <w:rPr>
          <w:rFonts w:cstheme="minorHAnsi"/>
        </w:rPr>
        <w:t xml:space="preserve"> </w:t>
      </w:r>
    </w:p>
    <w:p w:rsidR="00B445A1" w:rsidRPr="002A62EC" w:rsidRDefault="00B445A1" w:rsidP="00B445A1">
      <w:pPr>
        <w:jc w:val="both"/>
        <w:outlineLvl w:val="0"/>
        <w:rPr>
          <w:rFonts w:cstheme="minorHAnsi"/>
        </w:rPr>
      </w:pPr>
      <w:r w:rsidRPr="002A62EC">
        <w:rPr>
          <w:rFonts w:cstheme="minorHAnsi"/>
          <w:b/>
        </w:rPr>
        <w:t>CSR Vision:</w:t>
      </w:r>
      <w:r w:rsidRPr="002A62EC">
        <w:rPr>
          <w:rFonts w:cstheme="minorHAnsi"/>
        </w:rPr>
        <w:t xml:space="preserve"> We and our subsidiaries along with our partners commit ourselves to create a more equitable and inclusive society by supporting processes that will lead to long term sustainable transformation and social integration and by creating opportunities that enable the socially disadvantaged  to utilize their potential in achieving their aspirations and ambitions.</w:t>
      </w:r>
    </w:p>
    <w:p w:rsidR="00B445A1" w:rsidRPr="002A62EC" w:rsidRDefault="00B445A1" w:rsidP="00B445A1">
      <w:pPr>
        <w:jc w:val="both"/>
        <w:outlineLvl w:val="0"/>
        <w:rPr>
          <w:rFonts w:cstheme="minorHAnsi"/>
        </w:rPr>
      </w:pPr>
      <w:r w:rsidRPr="002A62EC">
        <w:rPr>
          <w:rFonts w:cstheme="minorHAnsi"/>
          <w:b/>
        </w:rPr>
        <w:t>CSR Mission</w:t>
      </w:r>
      <w:r w:rsidRPr="002A62EC">
        <w:rPr>
          <w:rFonts w:cstheme="minorHAnsi"/>
        </w:rPr>
        <w:t xml:space="preserve">: </w:t>
      </w:r>
    </w:p>
    <w:p w:rsidR="00B445A1" w:rsidRPr="002A62EC" w:rsidRDefault="00B445A1" w:rsidP="00BE0130">
      <w:pPr>
        <w:numPr>
          <w:ilvl w:val="0"/>
          <w:numId w:val="12"/>
        </w:numPr>
        <w:spacing w:after="0" w:line="240" w:lineRule="auto"/>
        <w:jc w:val="both"/>
        <w:outlineLvl w:val="0"/>
        <w:rPr>
          <w:rFonts w:cstheme="minorHAnsi"/>
        </w:rPr>
      </w:pPr>
      <w:r w:rsidRPr="002A62EC">
        <w:rPr>
          <w:rFonts w:cstheme="minorHAnsi"/>
        </w:rPr>
        <w:t>To implement need based CSR projects and extension work</w:t>
      </w:r>
    </w:p>
    <w:p w:rsidR="00B445A1" w:rsidRPr="002A62EC" w:rsidRDefault="00B445A1" w:rsidP="00BE0130">
      <w:pPr>
        <w:numPr>
          <w:ilvl w:val="0"/>
          <w:numId w:val="12"/>
        </w:numPr>
        <w:spacing w:after="0" w:line="240" w:lineRule="auto"/>
        <w:jc w:val="both"/>
        <w:outlineLvl w:val="0"/>
        <w:rPr>
          <w:rFonts w:cstheme="minorHAnsi"/>
        </w:rPr>
      </w:pPr>
      <w:r w:rsidRPr="002A62EC">
        <w:rPr>
          <w:rFonts w:cstheme="minorHAnsi"/>
        </w:rPr>
        <w:t>To build capacity of community so as to make them self reliant</w:t>
      </w:r>
    </w:p>
    <w:p w:rsidR="00B445A1" w:rsidRPr="002A62EC" w:rsidRDefault="00B445A1" w:rsidP="00BE0130">
      <w:pPr>
        <w:numPr>
          <w:ilvl w:val="0"/>
          <w:numId w:val="12"/>
        </w:numPr>
        <w:spacing w:after="0" w:line="240" w:lineRule="auto"/>
        <w:jc w:val="both"/>
        <w:outlineLvl w:val="0"/>
        <w:rPr>
          <w:rFonts w:cstheme="minorHAnsi"/>
        </w:rPr>
      </w:pPr>
      <w:r w:rsidRPr="002A62EC">
        <w:rPr>
          <w:rFonts w:cstheme="minorHAnsi"/>
        </w:rPr>
        <w:t>To develop partnership with all stakeholders</w:t>
      </w:r>
    </w:p>
    <w:p w:rsidR="00B445A1" w:rsidRPr="002A62EC" w:rsidRDefault="00B445A1" w:rsidP="00BE0130">
      <w:pPr>
        <w:numPr>
          <w:ilvl w:val="0"/>
          <w:numId w:val="12"/>
        </w:numPr>
        <w:spacing w:after="0" w:line="240" w:lineRule="auto"/>
        <w:jc w:val="both"/>
        <w:outlineLvl w:val="0"/>
        <w:rPr>
          <w:rFonts w:cstheme="minorHAnsi"/>
        </w:rPr>
      </w:pPr>
      <w:r w:rsidRPr="002A62EC">
        <w:rPr>
          <w:rFonts w:cstheme="minorHAnsi"/>
        </w:rPr>
        <w:t>To promote and institutionalize CSR with UPL group business strategy</w:t>
      </w:r>
    </w:p>
    <w:p w:rsidR="00B445A1" w:rsidRPr="002A62EC" w:rsidRDefault="00B445A1" w:rsidP="00B445A1">
      <w:pPr>
        <w:jc w:val="both"/>
        <w:outlineLvl w:val="0"/>
        <w:rPr>
          <w:rFonts w:cstheme="minorHAnsi"/>
          <w:sz w:val="20"/>
          <w:szCs w:val="20"/>
        </w:rPr>
      </w:pPr>
    </w:p>
    <w:p w:rsidR="00B445A1" w:rsidRPr="00E71BFF" w:rsidRDefault="00B445A1" w:rsidP="00B445A1">
      <w:pPr>
        <w:jc w:val="both"/>
        <w:outlineLvl w:val="0"/>
        <w:rPr>
          <w:rFonts w:ascii="Arial" w:hAnsi="Arial" w:cs="Arial"/>
          <w:b/>
          <w:sz w:val="20"/>
          <w:szCs w:val="20"/>
        </w:rPr>
      </w:pPr>
      <w:r w:rsidRPr="00E71BFF">
        <w:rPr>
          <w:rFonts w:ascii="Arial" w:hAnsi="Arial" w:cs="Arial"/>
          <w:b/>
          <w:sz w:val="20"/>
          <w:szCs w:val="20"/>
        </w:rPr>
        <w:t>CSR Values</w:t>
      </w:r>
    </w:p>
    <w:p w:rsidR="00B445A1" w:rsidRPr="00E23209" w:rsidRDefault="00B445A1" w:rsidP="00BE0130">
      <w:pPr>
        <w:numPr>
          <w:ilvl w:val="0"/>
          <w:numId w:val="13"/>
        </w:numPr>
        <w:spacing w:after="0" w:line="240" w:lineRule="auto"/>
        <w:jc w:val="both"/>
        <w:outlineLvl w:val="0"/>
        <w:rPr>
          <w:rFonts w:ascii="Arial" w:hAnsi="Arial" w:cs="Arial"/>
          <w:sz w:val="20"/>
          <w:szCs w:val="20"/>
        </w:rPr>
      </w:pPr>
      <w:r w:rsidRPr="00E23209">
        <w:rPr>
          <w:rFonts w:ascii="Arial" w:hAnsi="Arial" w:cs="Arial"/>
          <w:sz w:val="20"/>
          <w:szCs w:val="20"/>
        </w:rPr>
        <w:t>Care</w:t>
      </w:r>
    </w:p>
    <w:p w:rsidR="00B445A1" w:rsidRPr="00E23209" w:rsidRDefault="00B445A1" w:rsidP="00BE0130">
      <w:pPr>
        <w:numPr>
          <w:ilvl w:val="0"/>
          <w:numId w:val="13"/>
        </w:numPr>
        <w:spacing w:after="0" w:line="240" w:lineRule="auto"/>
        <w:jc w:val="both"/>
        <w:outlineLvl w:val="0"/>
        <w:rPr>
          <w:rFonts w:ascii="Arial" w:hAnsi="Arial" w:cs="Arial"/>
          <w:sz w:val="20"/>
          <w:szCs w:val="20"/>
        </w:rPr>
      </w:pPr>
      <w:r w:rsidRPr="00E23209">
        <w:rPr>
          <w:rFonts w:ascii="Arial" w:hAnsi="Arial" w:cs="Arial"/>
          <w:sz w:val="20"/>
          <w:szCs w:val="20"/>
        </w:rPr>
        <w:t>Excellence</w:t>
      </w:r>
    </w:p>
    <w:p w:rsidR="00B445A1" w:rsidRPr="00E23209" w:rsidRDefault="00B445A1" w:rsidP="00BE0130">
      <w:pPr>
        <w:numPr>
          <w:ilvl w:val="0"/>
          <w:numId w:val="13"/>
        </w:numPr>
        <w:spacing w:after="0" w:line="240" w:lineRule="auto"/>
        <w:jc w:val="both"/>
        <w:outlineLvl w:val="0"/>
        <w:rPr>
          <w:rFonts w:ascii="Arial" w:hAnsi="Arial" w:cs="Arial"/>
          <w:sz w:val="20"/>
          <w:szCs w:val="20"/>
        </w:rPr>
      </w:pPr>
      <w:r w:rsidRPr="00E23209">
        <w:rPr>
          <w:rFonts w:ascii="Arial" w:hAnsi="Arial" w:cs="Arial"/>
          <w:sz w:val="20"/>
          <w:szCs w:val="20"/>
        </w:rPr>
        <w:t>Partnership</w:t>
      </w:r>
    </w:p>
    <w:p w:rsidR="00B445A1" w:rsidRPr="00E23209" w:rsidRDefault="00B445A1" w:rsidP="00BE0130">
      <w:pPr>
        <w:numPr>
          <w:ilvl w:val="0"/>
          <w:numId w:val="13"/>
        </w:numPr>
        <w:spacing w:after="0" w:line="240" w:lineRule="auto"/>
        <w:jc w:val="both"/>
        <w:outlineLvl w:val="0"/>
        <w:rPr>
          <w:rFonts w:ascii="Arial" w:hAnsi="Arial" w:cs="Arial"/>
          <w:sz w:val="20"/>
          <w:szCs w:val="20"/>
        </w:rPr>
      </w:pPr>
      <w:r w:rsidRPr="00E23209">
        <w:rPr>
          <w:rFonts w:ascii="Arial" w:hAnsi="Arial" w:cs="Arial"/>
          <w:sz w:val="20"/>
          <w:szCs w:val="20"/>
        </w:rPr>
        <w:t>Sustainability</w:t>
      </w:r>
    </w:p>
    <w:p w:rsidR="00B445A1" w:rsidRPr="00E23209" w:rsidRDefault="00B445A1" w:rsidP="00BE0130">
      <w:pPr>
        <w:numPr>
          <w:ilvl w:val="0"/>
          <w:numId w:val="13"/>
        </w:numPr>
        <w:spacing w:after="0" w:line="240" w:lineRule="auto"/>
        <w:jc w:val="both"/>
        <w:outlineLvl w:val="0"/>
        <w:rPr>
          <w:rFonts w:ascii="Arial" w:hAnsi="Arial" w:cs="Arial"/>
          <w:sz w:val="20"/>
          <w:szCs w:val="20"/>
        </w:rPr>
      </w:pPr>
      <w:r w:rsidRPr="00E23209">
        <w:rPr>
          <w:rFonts w:ascii="Arial" w:hAnsi="Arial" w:cs="Arial"/>
          <w:sz w:val="20"/>
          <w:szCs w:val="20"/>
        </w:rPr>
        <w:t>Learning and Sharing</w:t>
      </w:r>
    </w:p>
    <w:p w:rsidR="00EF39AF" w:rsidRDefault="00EF39AF"/>
    <w:p w:rsidR="009E3171" w:rsidRPr="00481E8D" w:rsidRDefault="009E3171" w:rsidP="009E3171">
      <w:pPr>
        <w:spacing w:after="0" w:line="240" w:lineRule="auto"/>
        <w:rPr>
          <w:rFonts w:cstheme="minorHAnsi"/>
          <w:b/>
          <w:i/>
          <w:sz w:val="24"/>
          <w:szCs w:val="24"/>
        </w:rPr>
      </w:pPr>
      <w:r w:rsidRPr="00481E8D">
        <w:rPr>
          <w:rFonts w:cstheme="minorHAnsi"/>
          <w:b/>
          <w:i/>
          <w:sz w:val="24"/>
          <w:szCs w:val="24"/>
        </w:rPr>
        <w:t xml:space="preserve">Most of our CSR initiatives are in South Gujarat, </w:t>
      </w:r>
      <w:r w:rsidR="00481E8D" w:rsidRPr="00481E8D">
        <w:rPr>
          <w:rFonts w:cstheme="minorHAnsi"/>
          <w:b/>
          <w:i/>
          <w:sz w:val="24"/>
          <w:szCs w:val="24"/>
        </w:rPr>
        <w:t>Haldia (</w:t>
      </w:r>
      <w:r w:rsidRPr="00481E8D">
        <w:rPr>
          <w:rFonts w:cstheme="minorHAnsi"/>
          <w:b/>
          <w:i/>
          <w:sz w:val="24"/>
          <w:szCs w:val="24"/>
        </w:rPr>
        <w:t>West Bengal), Jammu (J&amp;K) and Mumbai</w:t>
      </w:r>
      <w:r w:rsidR="00481E8D" w:rsidRPr="00481E8D">
        <w:rPr>
          <w:rFonts w:cstheme="minorHAnsi"/>
          <w:b/>
          <w:i/>
          <w:sz w:val="24"/>
          <w:szCs w:val="24"/>
        </w:rPr>
        <w:t>.</w:t>
      </w:r>
    </w:p>
    <w:p w:rsidR="00910486" w:rsidRDefault="00910486"/>
    <w:p w:rsidR="007E5606" w:rsidRDefault="007E5606"/>
    <w:p w:rsidR="00834AA9" w:rsidRDefault="00834AA9"/>
    <w:p w:rsidR="00834AA9" w:rsidRDefault="00834AA9"/>
    <w:p w:rsidR="00834AA9" w:rsidRDefault="00834AA9"/>
    <w:p w:rsidR="00834AA9" w:rsidRDefault="00834AA9"/>
    <w:p w:rsidR="00834AA9" w:rsidRDefault="00834AA9"/>
    <w:p w:rsidR="007E5606" w:rsidRDefault="007E5606"/>
    <w:p w:rsidR="007E5606" w:rsidRDefault="007E5606"/>
    <w:p w:rsidR="000257CA" w:rsidRDefault="000257CA"/>
    <w:tbl>
      <w:tblPr>
        <w:tblStyle w:val="LightShading-Accent5"/>
        <w:tblpPr w:leftFromText="180" w:rightFromText="180" w:vertAnchor="text" w:horzAnchor="margin" w:tblpX="-1344" w:tblpY="-164"/>
        <w:tblW w:w="10586" w:type="dxa"/>
        <w:tblLook w:val="04A0"/>
      </w:tblPr>
      <w:tblGrid>
        <w:gridCol w:w="10586"/>
      </w:tblGrid>
      <w:tr w:rsidR="000257CA" w:rsidTr="00254E0F">
        <w:trPr>
          <w:cnfStyle w:val="100000000000"/>
        </w:trPr>
        <w:tc>
          <w:tcPr>
            <w:cnfStyle w:val="001000000000"/>
            <w:tcW w:w="10586" w:type="dxa"/>
          </w:tcPr>
          <w:p w:rsidR="000257CA" w:rsidRDefault="000257CA" w:rsidP="00254E0F">
            <w:pPr>
              <w:jc w:val="center"/>
              <w:rPr>
                <w:rFonts w:cstheme="minorHAnsi"/>
                <w:b w:val="0"/>
                <w:sz w:val="24"/>
                <w:szCs w:val="24"/>
              </w:rPr>
            </w:pPr>
          </w:p>
          <w:p w:rsidR="000257CA" w:rsidRPr="00390654" w:rsidRDefault="000257CA" w:rsidP="000257CA">
            <w:pPr>
              <w:rPr>
                <w:rFonts w:cstheme="minorHAnsi"/>
                <w:color w:val="375439" w:themeColor="accent1" w:themeShade="80"/>
                <w:sz w:val="28"/>
                <w:szCs w:val="28"/>
              </w:rPr>
            </w:pPr>
            <w:r w:rsidRPr="00390654">
              <w:rPr>
                <w:rFonts w:cstheme="minorHAnsi"/>
                <w:color w:val="375439" w:themeColor="accent1" w:themeShade="80"/>
                <w:sz w:val="36"/>
                <w:szCs w:val="36"/>
              </w:rPr>
              <w:t xml:space="preserve">          </w:t>
            </w:r>
            <w:r w:rsidRPr="00390654">
              <w:rPr>
                <w:rFonts w:cstheme="minorHAnsi"/>
                <w:b w:val="0"/>
                <w:color w:val="375439" w:themeColor="accent1" w:themeShade="80"/>
              </w:rPr>
              <w:t xml:space="preserve"> </w:t>
            </w:r>
            <w:r w:rsidRPr="00390654">
              <w:rPr>
                <w:rFonts w:cstheme="minorHAnsi"/>
                <w:color w:val="375439" w:themeColor="accent1" w:themeShade="80"/>
                <w:sz w:val="28"/>
                <w:szCs w:val="28"/>
              </w:rPr>
              <w:t>SRSAT- An Overview</w:t>
            </w:r>
          </w:p>
          <w:p w:rsidR="000257CA" w:rsidRDefault="000257CA" w:rsidP="00254E0F">
            <w:pPr>
              <w:jc w:val="both"/>
              <w:rPr>
                <w:rFonts w:cstheme="minorHAnsi"/>
                <w:b w:val="0"/>
                <w:sz w:val="24"/>
                <w:szCs w:val="24"/>
              </w:rPr>
            </w:pPr>
          </w:p>
        </w:tc>
      </w:tr>
    </w:tbl>
    <w:p w:rsidR="000257CA" w:rsidRDefault="000257CA"/>
    <w:p w:rsidR="009B1CA2" w:rsidRPr="00FB20C0" w:rsidRDefault="009B1CA2" w:rsidP="009B1CA2">
      <w:pPr>
        <w:rPr>
          <w:rFonts w:cstheme="minorHAnsi"/>
        </w:rPr>
      </w:pPr>
    </w:p>
    <w:p w:rsidR="009B1CA2" w:rsidRPr="00FB20C0" w:rsidRDefault="009B1CA2" w:rsidP="00910109">
      <w:pPr>
        <w:jc w:val="both"/>
        <w:rPr>
          <w:rFonts w:cstheme="minorHAnsi"/>
        </w:rPr>
      </w:pPr>
      <w:r w:rsidRPr="00FB20C0">
        <w:rPr>
          <w:rFonts w:cstheme="minorHAnsi"/>
        </w:rPr>
        <w:t>S. R. Shroff Aajivika Trust (SRSAT) is a public trust promoted by UPL Limited (formerly known as United Phosphorus Limited) to create sustainable livelihood in community. SRSAT has its Registered Office at 3/11. GIDC, VAPI 396195, Dist Valsad. Gujarat. The SRSAT trust no is E-2718-Valsad and trust registration date is 24.03.2014. The 12AA no. of SRSAT is 841/20/2014-15. SRSAT is exempted U/S 80G of the Income tax Act with effect from 01.05.2014. Sr.No. 152/70/2014-15, Letter No CIT/VLS/Tech./80-G Certi./SSAT/2014-15 Dated 29.10.2014.</w:t>
      </w:r>
    </w:p>
    <w:p w:rsidR="009B1CA2" w:rsidRPr="00FB20C0" w:rsidRDefault="009B1CA2" w:rsidP="00910109">
      <w:pPr>
        <w:jc w:val="both"/>
        <w:rPr>
          <w:rFonts w:cstheme="minorHAnsi"/>
        </w:rPr>
      </w:pPr>
      <w:r w:rsidRPr="00FB20C0">
        <w:rPr>
          <w:rFonts w:cstheme="minorHAnsi"/>
        </w:rPr>
        <w:t>The population growth in India is set to make us world’s most populous country by 2025. On one side huge population will require huge livelihood opportunity, on another side parallel expansion of India’s high-growth industries requires a skilled workforce resulting in a fundamental imbalance. In said scenario sustainable livelihood creation holds the key in our ability to activate the vast population for inclusive growth and to create sustainable livelihood. At SRSAT we are well aware of present &amp; future population challenges and believe in helping individuals live a life of dignity. To achieve this, our programmes will focus on generating sustainable livelihoods. The Strategy envisaged for operationalizing the sustainable livelihood will have four pillars.</w:t>
      </w:r>
    </w:p>
    <w:p w:rsidR="009B1CA2" w:rsidRPr="00FB20C0" w:rsidRDefault="009B1CA2" w:rsidP="009B1CA2">
      <w:pPr>
        <w:pStyle w:val="ListParagraph"/>
        <w:numPr>
          <w:ilvl w:val="0"/>
          <w:numId w:val="32"/>
        </w:numPr>
        <w:rPr>
          <w:rFonts w:cstheme="minorHAnsi"/>
        </w:rPr>
      </w:pPr>
      <w:r w:rsidRPr="00FB20C0">
        <w:rPr>
          <w:rFonts w:cstheme="minorHAnsi"/>
        </w:rPr>
        <w:t>Skill Development</w:t>
      </w:r>
    </w:p>
    <w:p w:rsidR="009B1CA2" w:rsidRPr="00FB20C0" w:rsidRDefault="009B1CA2" w:rsidP="009B1CA2">
      <w:pPr>
        <w:pStyle w:val="ListParagraph"/>
        <w:numPr>
          <w:ilvl w:val="0"/>
          <w:numId w:val="32"/>
        </w:numPr>
        <w:rPr>
          <w:rFonts w:cstheme="minorHAnsi"/>
        </w:rPr>
      </w:pPr>
      <w:r w:rsidRPr="00FB20C0">
        <w:rPr>
          <w:rFonts w:cstheme="minorHAnsi"/>
        </w:rPr>
        <w:t>Entrepreneurship Development</w:t>
      </w:r>
    </w:p>
    <w:p w:rsidR="009B1CA2" w:rsidRPr="00FB20C0" w:rsidRDefault="009B1CA2" w:rsidP="009B1CA2">
      <w:pPr>
        <w:pStyle w:val="ListParagraph"/>
        <w:numPr>
          <w:ilvl w:val="0"/>
          <w:numId w:val="32"/>
        </w:numPr>
        <w:rPr>
          <w:rFonts w:cstheme="minorHAnsi"/>
        </w:rPr>
      </w:pPr>
      <w:r w:rsidRPr="00FB20C0">
        <w:rPr>
          <w:rFonts w:cstheme="minorHAnsi"/>
        </w:rPr>
        <w:t>Agriculture Development</w:t>
      </w:r>
    </w:p>
    <w:p w:rsidR="009B1CA2" w:rsidRPr="00FB20C0" w:rsidRDefault="009B1CA2" w:rsidP="009B1CA2">
      <w:pPr>
        <w:pStyle w:val="ListParagraph"/>
        <w:numPr>
          <w:ilvl w:val="0"/>
          <w:numId w:val="32"/>
        </w:numPr>
        <w:rPr>
          <w:rFonts w:cstheme="minorHAnsi"/>
        </w:rPr>
      </w:pPr>
      <w:r w:rsidRPr="00FB20C0">
        <w:rPr>
          <w:rFonts w:cstheme="minorHAnsi"/>
        </w:rPr>
        <w:t>Nature Conservation</w:t>
      </w:r>
    </w:p>
    <w:p w:rsidR="006C03A0" w:rsidRDefault="006C03A0"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10486">
      <w:pPr>
        <w:rPr>
          <w:b/>
        </w:rPr>
      </w:pPr>
    </w:p>
    <w:p w:rsidR="009B1CA2" w:rsidRDefault="009B1CA2" w:rsidP="009B1CA2">
      <w:pPr>
        <w:jc w:val="center"/>
        <w:rPr>
          <w:rFonts w:cstheme="minorHAnsi"/>
          <w:b/>
          <w:sz w:val="72"/>
          <w:szCs w:val="72"/>
        </w:rPr>
      </w:pPr>
    </w:p>
    <w:tbl>
      <w:tblPr>
        <w:tblStyle w:val="LightShading-Accent5"/>
        <w:tblpPr w:leftFromText="180" w:rightFromText="180" w:vertAnchor="text" w:horzAnchor="margin" w:tblpX="-1344" w:tblpY="-164"/>
        <w:tblW w:w="10586" w:type="dxa"/>
        <w:tblLook w:val="04A0"/>
      </w:tblPr>
      <w:tblGrid>
        <w:gridCol w:w="10586"/>
      </w:tblGrid>
      <w:tr w:rsidR="005A3B76" w:rsidRPr="00390654" w:rsidTr="00254E0F">
        <w:trPr>
          <w:cnfStyle w:val="100000000000"/>
        </w:trPr>
        <w:tc>
          <w:tcPr>
            <w:cnfStyle w:val="001000000000"/>
            <w:tcW w:w="10586" w:type="dxa"/>
          </w:tcPr>
          <w:p w:rsidR="005A3B76" w:rsidRPr="00390654" w:rsidRDefault="005A3B76" w:rsidP="00254E0F">
            <w:pPr>
              <w:jc w:val="center"/>
              <w:rPr>
                <w:rFonts w:cstheme="minorHAnsi"/>
                <w:b w:val="0"/>
                <w:color w:val="375439" w:themeColor="accent1" w:themeShade="80"/>
                <w:sz w:val="24"/>
                <w:szCs w:val="24"/>
              </w:rPr>
            </w:pPr>
          </w:p>
          <w:p w:rsidR="005A3B76" w:rsidRPr="00390654" w:rsidRDefault="005A3B76" w:rsidP="005A3B76">
            <w:pPr>
              <w:rPr>
                <w:rFonts w:cstheme="minorHAnsi"/>
                <w:b w:val="0"/>
                <w:color w:val="375439" w:themeColor="accent1" w:themeShade="80"/>
                <w:sz w:val="72"/>
                <w:szCs w:val="72"/>
              </w:rPr>
            </w:pPr>
            <w:r w:rsidRPr="00390654">
              <w:rPr>
                <w:rFonts w:cstheme="minorHAnsi"/>
                <w:b w:val="0"/>
                <w:color w:val="375439" w:themeColor="accent1" w:themeShade="80"/>
                <w:sz w:val="72"/>
                <w:szCs w:val="72"/>
              </w:rPr>
              <w:t>Section 1</w:t>
            </w:r>
          </w:p>
          <w:p w:rsidR="005A3B76" w:rsidRPr="00390654" w:rsidRDefault="005A3B76" w:rsidP="005A3B76">
            <w:pPr>
              <w:rPr>
                <w:rFonts w:cstheme="minorHAnsi"/>
                <w:color w:val="375439" w:themeColor="accent1" w:themeShade="80"/>
                <w:sz w:val="36"/>
                <w:szCs w:val="36"/>
              </w:rPr>
            </w:pPr>
            <w:r w:rsidRPr="00390654">
              <w:rPr>
                <w:rFonts w:cstheme="minorHAnsi"/>
                <w:b w:val="0"/>
                <w:color w:val="375439" w:themeColor="accent1" w:themeShade="80"/>
                <w:sz w:val="72"/>
                <w:szCs w:val="72"/>
              </w:rPr>
              <w:t>UPL</w:t>
            </w:r>
            <w:r w:rsidRPr="00390654">
              <w:rPr>
                <w:rFonts w:cstheme="minorHAnsi"/>
                <w:color w:val="375439" w:themeColor="accent1" w:themeShade="80"/>
                <w:sz w:val="72"/>
                <w:szCs w:val="72"/>
              </w:rPr>
              <w:t xml:space="preserve"> </w:t>
            </w:r>
            <w:r w:rsidRPr="00390654">
              <w:rPr>
                <w:rFonts w:cstheme="minorHAnsi"/>
                <w:b w:val="0"/>
                <w:color w:val="375439" w:themeColor="accent1" w:themeShade="80"/>
                <w:sz w:val="72"/>
                <w:szCs w:val="72"/>
              </w:rPr>
              <w:t>Khedut Pragati Program- Agriculture development initiatives</w:t>
            </w:r>
          </w:p>
          <w:p w:rsidR="005A3B76" w:rsidRPr="00390654" w:rsidRDefault="005A3B76" w:rsidP="00254E0F">
            <w:pPr>
              <w:jc w:val="both"/>
              <w:rPr>
                <w:rFonts w:cstheme="minorHAnsi"/>
                <w:b w:val="0"/>
                <w:color w:val="375439" w:themeColor="accent1" w:themeShade="80"/>
                <w:sz w:val="24"/>
                <w:szCs w:val="24"/>
              </w:rPr>
            </w:pPr>
          </w:p>
        </w:tc>
      </w:tr>
    </w:tbl>
    <w:p w:rsidR="00A411E5" w:rsidRPr="005A3B76" w:rsidRDefault="00A411E5" w:rsidP="005A3B76">
      <w:pPr>
        <w:rPr>
          <w:rFonts w:cstheme="minorHAnsi"/>
          <w:b/>
        </w:rPr>
      </w:pPr>
    </w:p>
    <w:p w:rsidR="00A411E5" w:rsidRPr="00A03CA8" w:rsidRDefault="00A5336F" w:rsidP="00BE0130">
      <w:pPr>
        <w:pStyle w:val="ListParagraph"/>
        <w:numPr>
          <w:ilvl w:val="0"/>
          <w:numId w:val="5"/>
        </w:numPr>
        <w:rPr>
          <w:rFonts w:cstheme="minorHAnsi"/>
        </w:rPr>
      </w:pPr>
      <w:r w:rsidRPr="00A03CA8">
        <w:rPr>
          <w:rFonts w:cstheme="minorHAnsi"/>
        </w:rPr>
        <w:t xml:space="preserve">88% of the population in Dang is directly or indirectly dependent on Agriculture and allied activities for their sustenance. </w:t>
      </w:r>
    </w:p>
    <w:p w:rsidR="00A5336F" w:rsidRPr="00A03CA8" w:rsidRDefault="00A5336F" w:rsidP="00BE0130">
      <w:pPr>
        <w:pStyle w:val="ListParagraph"/>
        <w:numPr>
          <w:ilvl w:val="0"/>
          <w:numId w:val="5"/>
        </w:numPr>
        <w:rPr>
          <w:rFonts w:cstheme="minorHAnsi"/>
        </w:rPr>
      </w:pPr>
      <w:r w:rsidRPr="00A03CA8">
        <w:rPr>
          <w:rFonts w:cstheme="minorHAnsi"/>
        </w:rPr>
        <w:t>66% of the agricultural land is situated on slopes with uneven terrain, which determines the agricultural production pattern.</w:t>
      </w:r>
    </w:p>
    <w:p w:rsidR="00B32BA8" w:rsidRPr="00A03CA8" w:rsidRDefault="00B32BA8" w:rsidP="00BE0130">
      <w:pPr>
        <w:pStyle w:val="ListParagraph"/>
        <w:numPr>
          <w:ilvl w:val="0"/>
          <w:numId w:val="5"/>
        </w:numPr>
        <w:rPr>
          <w:rFonts w:cstheme="minorHAnsi"/>
        </w:rPr>
      </w:pPr>
      <w:r w:rsidRPr="00A03CA8">
        <w:rPr>
          <w:rFonts w:cstheme="minorHAnsi"/>
        </w:rPr>
        <w:t xml:space="preserve">Majority of the farmers depend on </w:t>
      </w:r>
      <w:r w:rsidR="004B3BEF" w:rsidRPr="00A03CA8">
        <w:rPr>
          <w:rFonts w:cstheme="minorHAnsi"/>
        </w:rPr>
        <w:t>rain fed</w:t>
      </w:r>
      <w:r w:rsidRPr="00A03CA8">
        <w:rPr>
          <w:rFonts w:cstheme="minorHAnsi"/>
        </w:rPr>
        <w:t xml:space="preserve"> irrigation. </w:t>
      </w:r>
    </w:p>
    <w:p w:rsidR="000C45C4" w:rsidRPr="00A03CA8" w:rsidRDefault="000C45C4" w:rsidP="00BE0130">
      <w:pPr>
        <w:pStyle w:val="ListParagraph"/>
        <w:numPr>
          <w:ilvl w:val="0"/>
          <w:numId w:val="5"/>
        </w:numPr>
        <w:rPr>
          <w:rFonts w:cstheme="minorHAnsi"/>
        </w:rPr>
      </w:pPr>
      <w:r w:rsidRPr="00A03CA8">
        <w:rPr>
          <w:rFonts w:cstheme="minorHAnsi"/>
        </w:rPr>
        <w:t>The agriculture production pattern is slowing changing from traditional coarse grains like Ragi, Kharsani and Tuver to Rice.</w:t>
      </w:r>
    </w:p>
    <w:p w:rsidR="005F2920" w:rsidRPr="00EF09C4" w:rsidRDefault="00B103AB" w:rsidP="005F2920">
      <w:pPr>
        <w:rPr>
          <w:rFonts w:cstheme="minorHAnsi"/>
          <w:i/>
          <w:lang w:val="en-US"/>
        </w:rPr>
      </w:pPr>
      <w:r w:rsidRPr="00EF09C4">
        <w:rPr>
          <w:rFonts w:cstheme="minorHAnsi"/>
          <w:i/>
          <w:lang w:val="en-US"/>
        </w:rPr>
        <w:t>Given this scenario, multiple agri projects have been taken up under the umbrella of “UPL Khedut</w:t>
      </w:r>
      <w:r w:rsidR="00C05D5F" w:rsidRPr="00EF09C4">
        <w:rPr>
          <w:rFonts w:cstheme="minorHAnsi"/>
          <w:i/>
          <w:lang w:val="en-US"/>
        </w:rPr>
        <w:t xml:space="preserve"> </w:t>
      </w:r>
      <w:r w:rsidRPr="00EF09C4">
        <w:rPr>
          <w:rFonts w:cstheme="minorHAnsi"/>
          <w:i/>
          <w:lang w:val="en-US"/>
        </w:rPr>
        <w:t>Pragati Program</w:t>
      </w:r>
      <w:r w:rsidR="00B11583" w:rsidRPr="00EF09C4">
        <w:rPr>
          <w:rFonts w:cstheme="minorHAnsi"/>
          <w:i/>
          <w:lang w:val="en-US"/>
        </w:rPr>
        <w:t>. Most of our agricultural programs are concentrated in Dang because of its high dependency on Agriculture.</w:t>
      </w:r>
    </w:p>
    <w:p w:rsidR="009B1CA2" w:rsidRDefault="00D70E1C" w:rsidP="005F2920">
      <w:pPr>
        <w:rPr>
          <w:rFonts w:cstheme="minorHAnsi"/>
          <w:b/>
        </w:rPr>
      </w:pPr>
      <w:r>
        <w:rPr>
          <w:rFonts w:cstheme="minorHAnsi"/>
          <w:b/>
          <w:noProof/>
        </w:rPr>
        <w:drawing>
          <wp:anchor distT="0" distB="0" distL="114300" distR="114300" simplePos="0" relativeHeight="251839488" behindDoc="0" locked="0" layoutInCell="1" allowOverlap="1">
            <wp:simplePos x="0" y="0"/>
            <wp:positionH relativeFrom="column">
              <wp:posOffset>1428750</wp:posOffset>
            </wp:positionH>
            <wp:positionV relativeFrom="paragraph">
              <wp:posOffset>280670</wp:posOffset>
            </wp:positionV>
            <wp:extent cx="2943225" cy="2209165"/>
            <wp:effectExtent l="152400" t="114300" r="352425" b="305435"/>
            <wp:wrapSquare wrapText="bothSides"/>
            <wp:docPr id="4" name="Picture 1" descr="D:\UPL AR\Annual Report 2015-16\Final snaps\1.1 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PL AR\Annual Report 2015-16\Final snaps\1.1 SRI.JPG"/>
                    <pic:cNvPicPr>
                      <a:picLocks noChangeAspect="1" noChangeArrowheads="1"/>
                    </pic:cNvPicPr>
                  </pic:nvPicPr>
                  <pic:blipFill>
                    <a:blip r:embed="rId10" cstate="email"/>
                    <a:stretch>
                      <a:fillRect/>
                    </a:stretch>
                  </pic:blipFill>
                  <pic:spPr bwMode="auto">
                    <a:xfrm>
                      <a:off x="0" y="0"/>
                      <a:ext cx="2943225" cy="2209165"/>
                    </a:xfrm>
                    <a:prstGeom prst="ellipse">
                      <a:avLst/>
                    </a:prstGeom>
                    <a:ln>
                      <a:noFill/>
                    </a:ln>
                    <a:effectLst>
                      <a:outerShdw blurRad="292100" dist="139700" dir="2700000" algn="tl" rotWithShape="0">
                        <a:srgbClr val="333333">
                          <a:alpha val="65000"/>
                        </a:srgbClr>
                      </a:outerShdw>
                    </a:effectLst>
                  </pic:spPr>
                </pic:pic>
              </a:graphicData>
            </a:graphic>
          </wp:anchor>
        </w:drawing>
      </w:r>
    </w:p>
    <w:p w:rsidR="009B1CA2" w:rsidRDefault="009B1CA2" w:rsidP="005F2920">
      <w:pPr>
        <w:rPr>
          <w:rFonts w:cstheme="minorHAnsi"/>
          <w:b/>
        </w:rPr>
      </w:pPr>
    </w:p>
    <w:p w:rsidR="009B1CA2" w:rsidRDefault="009B1CA2" w:rsidP="005F2920">
      <w:pPr>
        <w:rPr>
          <w:rFonts w:cstheme="minorHAnsi"/>
          <w:b/>
        </w:rPr>
      </w:pPr>
    </w:p>
    <w:p w:rsidR="009B1CA2" w:rsidRDefault="009B1CA2" w:rsidP="005F2920">
      <w:pPr>
        <w:rPr>
          <w:rFonts w:cstheme="minorHAnsi"/>
          <w:b/>
        </w:rPr>
      </w:pPr>
    </w:p>
    <w:p w:rsidR="005A3B76" w:rsidRDefault="005A3B76" w:rsidP="005F2920">
      <w:pPr>
        <w:rPr>
          <w:rFonts w:cstheme="minorHAnsi"/>
          <w:b/>
        </w:rPr>
      </w:pPr>
    </w:p>
    <w:p w:rsidR="005A3B76" w:rsidRDefault="005A3B76" w:rsidP="005F2920">
      <w:pPr>
        <w:rPr>
          <w:rFonts w:cstheme="minorHAnsi"/>
          <w:b/>
        </w:rPr>
      </w:pPr>
    </w:p>
    <w:p w:rsidR="005A3B76" w:rsidRDefault="005A3B76" w:rsidP="005F2920">
      <w:pPr>
        <w:rPr>
          <w:rFonts w:cstheme="minorHAnsi"/>
          <w:b/>
        </w:rPr>
      </w:pPr>
    </w:p>
    <w:p w:rsidR="005A3B76" w:rsidRDefault="005A3B76" w:rsidP="005F2920">
      <w:pPr>
        <w:rPr>
          <w:rFonts w:cstheme="minorHAnsi"/>
          <w:b/>
        </w:rPr>
      </w:pPr>
    </w:p>
    <w:p w:rsidR="005F2920" w:rsidRPr="005A3B76" w:rsidRDefault="005F2920" w:rsidP="005A3B76">
      <w:pPr>
        <w:pStyle w:val="ListParagraph"/>
        <w:numPr>
          <w:ilvl w:val="1"/>
          <w:numId w:val="43"/>
        </w:numPr>
        <w:rPr>
          <w:rFonts w:cstheme="minorHAnsi"/>
          <w:b/>
          <w:sz w:val="24"/>
          <w:szCs w:val="24"/>
        </w:rPr>
      </w:pPr>
      <w:r w:rsidRPr="005A3B76">
        <w:rPr>
          <w:rFonts w:cstheme="minorHAnsi"/>
          <w:b/>
          <w:sz w:val="24"/>
          <w:szCs w:val="24"/>
        </w:rPr>
        <w:t xml:space="preserve">UPL AKRSP SRI Project </w:t>
      </w:r>
    </w:p>
    <w:p w:rsidR="005A3B76" w:rsidRPr="00D70E1C" w:rsidRDefault="005A3B76" w:rsidP="005A3B76">
      <w:pPr>
        <w:rPr>
          <w:rFonts w:cstheme="minorHAnsi"/>
          <w:b/>
          <w:i/>
          <w:color w:val="375439" w:themeColor="accent1" w:themeShade="80"/>
          <w:lang w:val="en-US"/>
        </w:rPr>
      </w:pPr>
      <w:r w:rsidRPr="00D70E1C">
        <w:rPr>
          <w:rFonts w:cstheme="minorHAnsi"/>
          <w:b/>
          <w:i/>
          <w:color w:val="375439" w:themeColor="accent1" w:themeShade="80"/>
          <w:lang w:val="en-US"/>
        </w:rPr>
        <w:t>……………………………………………………………………………………………………………………………………………………..</w:t>
      </w:r>
    </w:p>
    <w:p w:rsidR="005F2920" w:rsidRDefault="005F2920" w:rsidP="00D715E2">
      <w:pPr>
        <w:rPr>
          <w:rFonts w:cstheme="minorHAnsi"/>
        </w:rPr>
      </w:pPr>
      <w:r w:rsidRPr="00A03CA8">
        <w:rPr>
          <w:rFonts w:cstheme="minorHAnsi"/>
          <w:b/>
        </w:rPr>
        <w:t>Objective:</w:t>
      </w:r>
      <w:r w:rsidRPr="00A03CA8">
        <w:rPr>
          <w:rFonts w:cstheme="minorHAnsi"/>
        </w:rPr>
        <w:t xml:space="preserve"> Paddy </w:t>
      </w:r>
      <w:r w:rsidR="00961FB7">
        <w:rPr>
          <w:rFonts w:cstheme="minorHAnsi"/>
        </w:rPr>
        <w:t>provides food security to poor households in Dang district. Even though the state average production of Paddy is 1.86 metric ton per hectare, the product</w:t>
      </w:r>
      <w:r w:rsidR="005A3B76">
        <w:rPr>
          <w:rFonts w:cstheme="minorHAnsi"/>
        </w:rPr>
        <w:t>ivity in Dang is low (</w:t>
      </w:r>
      <w:r w:rsidR="00961FB7">
        <w:rPr>
          <w:rFonts w:cstheme="minorHAnsi"/>
        </w:rPr>
        <w:t xml:space="preserve">0.6-1.0 metric ton per hectare). </w:t>
      </w:r>
      <w:r w:rsidR="00BE0E80">
        <w:rPr>
          <w:rFonts w:cstheme="minorHAnsi"/>
        </w:rPr>
        <w:t>The project aims to incre</w:t>
      </w:r>
      <w:r w:rsidR="00961FB7">
        <w:rPr>
          <w:rFonts w:cstheme="minorHAnsi"/>
        </w:rPr>
        <w:t>ase the productivity of Paddy through various interventions.</w:t>
      </w:r>
    </w:p>
    <w:p w:rsidR="001E588A" w:rsidRPr="00A03CA8" w:rsidRDefault="001E588A" w:rsidP="00D715E2">
      <w:pPr>
        <w:rPr>
          <w:rFonts w:cstheme="minorHAnsi"/>
          <w:b/>
        </w:rPr>
      </w:pPr>
      <w:r>
        <w:rPr>
          <w:rFonts w:cstheme="minorHAnsi"/>
        </w:rPr>
        <w:t>SRI or System of Rice Intensification is a methodology that utilises all the principles of crop production and brings about improvements in land, capital, water and labor simultaneously.</w:t>
      </w:r>
    </w:p>
    <w:p w:rsidR="00EB0596" w:rsidRPr="00A03CA8" w:rsidRDefault="00EB0596" w:rsidP="00EB0596">
      <w:pPr>
        <w:autoSpaceDE w:val="0"/>
        <w:autoSpaceDN w:val="0"/>
        <w:adjustRightInd w:val="0"/>
        <w:jc w:val="both"/>
        <w:rPr>
          <w:rFonts w:cstheme="minorHAnsi"/>
          <w:lang w:val="en-US"/>
        </w:rPr>
      </w:pPr>
      <w:r w:rsidRPr="00A03CA8">
        <w:rPr>
          <w:rFonts w:cstheme="minorHAnsi"/>
          <w:b/>
        </w:rPr>
        <w:t xml:space="preserve">Project partner: </w:t>
      </w:r>
      <w:r w:rsidRPr="00A03CA8">
        <w:rPr>
          <w:rFonts w:cstheme="minorHAnsi"/>
          <w:lang w:val="en-US"/>
        </w:rPr>
        <w:t xml:space="preserve">Aga Khan Rural Support Programme (AKRSP) is the partner organization for SRI model. </w:t>
      </w:r>
    </w:p>
    <w:p w:rsidR="0031280B" w:rsidRPr="00A03CA8" w:rsidRDefault="0031280B" w:rsidP="00EB0596">
      <w:pPr>
        <w:autoSpaceDE w:val="0"/>
        <w:autoSpaceDN w:val="0"/>
        <w:adjustRightInd w:val="0"/>
        <w:jc w:val="both"/>
        <w:rPr>
          <w:rFonts w:cstheme="minorHAnsi"/>
          <w:b/>
          <w:lang w:val="en-US"/>
        </w:rPr>
      </w:pPr>
      <w:r w:rsidRPr="00A03CA8">
        <w:rPr>
          <w:rFonts w:cstheme="minorHAnsi"/>
          <w:b/>
          <w:lang w:val="en-US"/>
        </w:rPr>
        <w:t>Project Methodology:</w:t>
      </w:r>
    </w:p>
    <w:p w:rsidR="0031280B" w:rsidRPr="00A03CA8" w:rsidRDefault="0031280B" w:rsidP="00BE0130">
      <w:pPr>
        <w:numPr>
          <w:ilvl w:val="0"/>
          <w:numId w:val="7"/>
        </w:numPr>
        <w:autoSpaceDE w:val="0"/>
        <w:autoSpaceDN w:val="0"/>
        <w:adjustRightInd w:val="0"/>
        <w:jc w:val="both"/>
        <w:rPr>
          <w:rFonts w:cstheme="minorHAnsi"/>
          <w:lang w:val="en-US"/>
        </w:rPr>
      </w:pPr>
      <w:r w:rsidRPr="00A03CA8">
        <w:rPr>
          <w:rFonts w:cstheme="minorHAnsi"/>
          <w:lang w:val="en-US"/>
        </w:rPr>
        <w:t>Village level meetings and trainings were organized for the farmers on the methodology of SRI. The concept and the process were explained to the farmers.</w:t>
      </w:r>
    </w:p>
    <w:p w:rsidR="0031280B" w:rsidRPr="00A03CA8" w:rsidRDefault="0031280B" w:rsidP="00BE0130">
      <w:pPr>
        <w:numPr>
          <w:ilvl w:val="0"/>
          <w:numId w:val="6"/>
        </w:numPr>
        <w:autoSpaceDE w:val="0"/>
        <w:autoSpaceDN w:val="0"/>
        <w:adjustRightInd w:val="0"/>
        <w:jc w:val="both"/>
        <w:rPr>
          <w:rFonts w:cstheme="minorHAnsi"/>
          <w:lang w:val="en-US"/>
        </w:rPr>
      </w:pPr>
      <w:r w:rsidRPr="00A03CA8">
        <w:rPr>
          <w:rFonts w:cstheme="minorHAnsi"/>
          <w:lang w:val="en-US"/>
        </w:rPr>
        <w:t>The farmers were taken to various SRI plots for understanding the SRI methodology and its practice.</w:t>
      </w:r>
    </w:p>
    <w:p w:rsidR="0031280B" w:rsidRDefault="0031280B" w:rsidP="00BE0130">
      <w:pPr>
        <w:numPr>
          <w:ilvl w:val="0"/>
          <w:numId w:val="6"/>
        </w:numPr>
        <w:autoSpaceDE w:val="0"/>
        <w:autoSpaceDN w:val="0"/>
        <w:adjustRightInd w:val="0"/>
        <w:jc w:val="both"/>
        <w:rPr>
          <w:rFonts w:cstheme="minorHAnsi"/>
          <w:lang w:val="en-US"/>
        </w:rPr>
      </w:pPr>
      <w:r w:rsidRPr="00A03CA8">
        <w:rPr>
          <w:rFonts w:cstheme="minorHAnsi"/>
          <w:lang w:val="en-US"/>
        </w:rPr>
        <w:t>The process requires using inputs at the right time. The participating farmers were supplied quality seeds and fertilizers at the suitable time.</w:t>
      </w:r>
    </w:p>
    <w:p w:rsidR="00D207EE" w:rsidRDefault="00D207EE" w:rsidP="00BE0130">
      <w:pPr>
        <w:pStyle w:val="ListParagraph"/>
        <w:numPr>
          <w:ilvl w:val="0"/>
          <w:numId w:val="6"/>
        </w:numPr>
        <w:autoSpaceDE w:val="0"/>
        <w:autoSpaceDN w:val="0"/>
        <w:adjustRightInd w:val="0"/>
        <w:jc w:val="both"/>
        <w:rPr>
          <w:rFonts w:cstheme="minorHAnsi"/>
          <w:lang w:val="en-US"/>
        </w:rPr>
      </w:pPr>
      <w:r w:rsidRPr="00D207EE">
        <w:rPr>
          <w:rFonts w:cstheme="minorHAnsi"/>
          <w:lang w:val="en-US"/>
        </w:rPr>
        <w:t>To assess the effectiveness of the methodology, we measure the productivity of Paddy in SRI fields as against traditional fields.</w:t>
      </w:r>
    </w:p>
    <w:p w:rsidR="00897B0B" w:rsidRPr="00897B0B" w:rsidRDefault="00897B0B" w:rsidP="00897B0B">
      <w:pPr>
        <w:numPr>
          <w:ilvl w:val="0"/>
          <w:numId w:val="6"/>
        </w:numPr>
        <w:autoSpaceDE w:val="0"/>
        <w:autoSpaceDN w:val="0"/>
        <w:adjustRightInd w:val="0"/>
        <w:jc w:val="both"/>
        <w:rPr>
          <w:rFonts w:cstheme="minorHAnsi"/>
          <w:lang w:val="en-US"/>
        </w:rPr>
      </w:pPr>
      <w:r>
        <w:rPr>
          <w:rFonts w:cstheme="minorHAnsi"/>
          <w:lang w:val="en-US"/>
        </w:rPr>
        <w:t xml:space="preserve">SRI has become </w:t>
      </w:r>
      <w:r w:rsidR="00823B5C">
        <w:rPr>
          <w:rFonts w:cstheme="minorHAnsi"/>
          <w:lang w:val="en-US"/>
        </w:rPr>
        <w:t>a part of the</w:t>
      </w:r>
      <w:r>
        <w:rPr>
          <w:rFonts w:cstheme="minorHAnsi"/>
          <w:lang w:val="en-US"/>
        </w:rPr>
        <w:t xml:space="preserve"> Annual Krishi Mahotsav of </w:t>
      </w:r>
      <w:r w:rsidRPr="00897B0B">
        <w:rPr>
          <w:rFonts w:cstheme="minorHAnsi"/>
          <w:lang w:val="en-US"/>
        </w:rPr>
        <w:t>Govt. of Gujarat</w:t>
      </w:r>
      <w:r>
        <w:rPr>
          <w:rFonts w:cstheme="minorHAnsi"/>
          <w:lang w:val="en-US"/>
        </w:rPr>
        <w:t xml:space="preserve">. In the month of May, 17 villages participated in the same. </w:t>
      </w:r>
      <w:r w:rsidRPr="00897B0B">
        <w:rPr>
          <w:rFonts w:cstheme="minorHAnsi"/>
          <w:lang w:val="en-US"/>
        </w:rPr>
        <w:t>785farmers benefitted from SRI training and under the mutual experience sharing, 45 male farmers and 90 female</w:t>
      </w:r>
      <w:r>
        <w:rPr>
          <w:rFonts w:cstheme="minorHAnsi"/>
          <w:lang w:val="en-US"/>
        </w:rPr>
        <w:t xml:space="preserve"> </w:t>
      </w:r>
      <w:r w:rsidRPr="00897B0B">
        <w:rPr>
          <w:rFonts w:cstheme="minorHAnsi"/>
          <w:lang w:val="en-US"/>
        </w:rPr>
        <w:t>farmers</w:t>
      </w:r>
      <w:r>
        <w:rPr>
          <w:rFonts w:cstheme="minorHAnsi"/>
          <w:lang w:val="en-US"/>
        </w:rPr>
        <w:t xml:space="preserve"> </w:t>
      </w:r>
      <w:r w:rsidRPr="00897B0B">
        <w:rPr>
          <w:rFonts w:cstheme="minorHAnsi"/>
          <w:lang w:val="en-US"/>
        </w:rPr>
        <w:t>got</w:t>
      </w:r>
      <w:r>
        <w:rPr>
          <w:rFonts w:cstheme="minorHAnsi"/>
          <w:lang w:val="en-US"/>
        </w:rPr>
        <w:t xml:space="preserve"> </w:t>
      </w:r>
      <w:r w:rsidRPr="00897B0B">
        <w:rPr>
          <w:rFonts w:cstheme="minorHAnsi"/>
          <w:lang w:val="en-US"/>
        </w:rPr>
        <w:t>exposure on SRI.</w:t>
      </w:r>
    </w:p>
    <w:p w:rsidR="00897B0B" w:rsidRPr="00897B0B" w:rsidRDefault="00897B0B" w:rsidP="00897B0B">
      <w:pPr>
        <w:numPr>
          <w:ilvl w:val="0"/>
          <w:numId w:val="6"/>
        </w:numPr>
        <w:autoSpaceDE w:val="0"/>
        <w:autoSpaceDN w:val="0"/>
        <w:adjustRightInd w:val="0"/>
        <w:jc w:val="both"/>
        <w:rPr>
          <w:rFonts w:cstheme="minorHAnsi"/>
          <w:lang w:val="en-US"/>
        </w:rPr>
      </w:pPr>
      <w:r>
        <w:rPr>
          <w:rFonts w:cstheme="minorHAnsi"/>
          <w:lang w:val="en-US"/>
        </w:rPr>
        <w:t>We also participated in a state level SRI workshop on 23</w:t>
      </w:r>
      <w:r w:rsidRPr="00897B0B">
        <w:rPr>
          <w:rFonts w:cstheme="minorHAnsi"/>
          <w:vertAlign w:val="superscript"/>
          <w:lang w:val="en-US"/>
        </w:rPr>
        <w:t>rd</w:t>
      </w:r>
      <w:r>
        <w:rPr>
          <w:rFonts w:cstheme="minorHAnsi"/>
          <w:lang w:val="en-US"/>
        </w:rPr>
        <w:t xml:space="preserve"> May, which was conducted by AKRSP AT Ahmedabad. 3 farmers from our SRI program attended the same and shared their experiences on SRI. </w:t>
      </w:r>
    </w:p>
    <w:p w:rsidR="00D207EE" w:rsidRDefault="009B1CA2" w:rsidP="00D207EE">
      <w:pPr>
        <w:autoSpaceDE w:val="0"/>
        <w:autoSpaceDN w:val="0"/>
        <w:adjustRightInd w:val="0"/>
        <w:ind w:left="360"/>
        <w:jc w:val="both"/>
        <w:rPr>
          <w:rFonts w:cstheme="minorHAnsi"/>
          <w:b/>
          <w:lang w:val="en-US"/>
        </w:rPr>
      </w:pPr>
      <w:r w:rsidRPr="009B1CA2">
        <w:rPr>
          <w:rFonts w:cstheme="minorHAnsi"/>
          <w:b/>
          <w:lang w:val="en-US"/>
        </w:rPr>
        <w:t>Program Outcome:</w:t>
      </w:r>
    </w:p>
    <w:p w:rsidR="009B1CA2" w:rsidRPr="009B1CA2" w:rsidRDefault="009B1CA2" w:rsidP="009B1CA2">
      <w:pPr>
        <w:pStyle w:val="ListParagraph"/>
        <w:numPr>
          <w:ilvl w:val="0"/>
          <w:numId w:val="33"/>
        </w:numPr>
        <w:autoSpaceDE w:val="0"/>
        <w:autoSpaceDN w:val="0"/>
        <w:adjustRightInd w:val="0"/>
        <w:jc w:val="both"/>
        <w:rPr>
          <w:rFonts w:cstheme="minorHAnsi"/>
          <w:lang w:val="en-US"/>
        </w:rPr>
      </w:pPr>
      <w:r w:rsidRPr="009B1CA2">
        <w:rPr>
          <w:rFonts w:cstheme="minorHAnsi"/>
          <w:lang w:val="en-US"/>
        </w:rPr>
        <w:t>The project has reached its 4th year of implementation. At present, there are 1156 farmers across 18 villages who are working on this model.</w:t>
      </w:r>
    </w:p>
    <w:p w:rsidR="009B1CA2" w:rsidRPr="009B1CA2" w:rsidRDefault="009B1CA2" w:rsidP="009B1CA2">
      <w:pPr>
        <w:pStyle w:val="ListParagraph"/>
        <w:numPr>
          <w:ilvl w:val="0"/>
          <w:numId w:val="33"/>
        </w:numPr>
        <w:autoSpaceDE w:val="0"/>
        <w:autoSpaceDN w:val="0"/>
        <w:adjustRightInd w:val="0"/>
        <w:jc w:val="both"/>
        <w:rPr>
          <w:rFonts w:cstheme="minorHAnsi"/>
          <w:lang w:val="en-US"/>
        </w:rPr>
      </w:pPr>
      <w:r w:rsidRPr="009B1CA2">
        <w:rPr>
          <w:rFonts w:cstheme="minorHAnsi"/>
          <w:lang w:val="en-US"/>
        </w:rPr>
        <w:t>Productivity of Paddy in SRI Fields was assessed against traditional fields and our study shows increase in paddy yield by 30% - 50% for different paddy varieties in comparison to conventional method</w:t>
      </w:r>
    </w:p>
    <w:p w:rsidR="009B1CA2" w:rsidRPr="009B1CA2" w:rsidRDefault="009B1CA2" w:rsidP="009B1CA2">
      <w:pPr>
        <w:pStyle w:val="ListParagraph"/>
        <w:numPr>
          <w:ilvl w:val="0"/>
          <w:numId w:val="33"/>
        </w:numPr>
        <w:autoSpaceDE w:val="0"/>
        <w:autoSpaceDN w:val="0"/>
        <w:adjustRightInd w:val="0"/>
        <w:jc w:val="both"/>
        <w:rPr>
          <w:rFonts w:cstheme="minorHAnsi"/>
          <w:lang w:val="en-US"/>
        </w:rPr>
      </w:pPr>
      <w:r w:rsidRPr="009B1CA2">
        <w:rPr>
          <w:rFonts w:cstheme="minorHAnsi"/>
          <w:lang w:val="en-US"/>
        </w:rPr>
        <w:t>It also helped in reducing overall cost of production [seed requirement (from 20kg to 2kg/ acre), 50% less water].</w:t>
      </w:r>
    </w:p>
    <w:p w:rsidR="009B1CA2" w:rsidRPr="00B01F52" w:rsidRDefault="009B1CA2" w:rsidP="009B1CA2">
      <w:pPr>
        <w:framePr w:hSpace="180" w:wrap="around" w:vAnchor="text" w:hAnchor="page" w:x="1261" w:y="-389"/>
        <w:autoSpaceDE w:val="0"/>
        <w:autoSpaceDN w:val="0"/>
        <w:adjustRightInd w:val="0"/>
        <w:jc w:val="both"/>
        <w:rPr>
          <w:rFonts w:cstheme="minorHAnsi"/>
          <w:lang w:val="en-US"/>
        </w:rPr>
      </w:pPr>
      <w:r w:rsidRPr="00B01F52">
        <w:rPr>
          <w:rFonts w:cstheme="minorHAnsi"/>
          <w:lang w:val="en-US"/>
        </w:rPr>
        <w:lastRenderedPageBreak/>
        <w:t>.</w:t>
      </w:r>
    </w:p>
    <w:p w:rsidR="00646D4F" w:rsidRPr="00A32FA2" w:rsidRDefault="00A32FA2" w:rsidP="00A32FA2">
      <w:pPr>
        <w:pStyle w:val="ListParagraph"/>
        <w:numPr>
          <w:ilvl w:val="1"/>
          <w:numId w:val="43"/>
        </w:numPr>
        <w:rPr>
          <w:rFonts w:cstheme="minorHAnsi"/>
          <w:b/>
          <w:lang w:val="en-US"/>
        </w:rPr>
      </w:pPr>
      <w:r>
        <w:rPr>
          <w:rFonts w:cstheme="minorHAnsi"/>
          <w:b/>
          <w:lang w:val="en-US"/>
        </w:rPr>
        <w:t xml:space="preserve">   </w:t>
      </w:r>
      <w:r w:rsidR="00646D4F" w:rsidRPr="00A32FA2">
        <w:rPr>
          <w:rFonts w:cstheme="minorHAnsi"/>
          <w:b/>
          <w:lang w:val="en-US"/>
        </w:rPr>
        <w:t>Dang Paddy Development Project</w:t>
      </w:r>
    </w:p>
    <w:p w:rsidR="00A32FA2" w:rsidRPr="00A32FA2" w:rsidRDefault="00A32FA2" w:rsidP="003D1F36">
      <w:pPr>
        <w:autoSpaceDE w:val="0"/>
        <w:autoSpaceDN w:val="0"/>
        <w:adjustRightInd w:val="0"/>
        <w:jc w:val="both"/>
        <w:rPr>
          <w:rFonts w:cstheme="minorHAnsi"/>
          <w:color w:val="375439" w:themeColor="accent1" w:themeShade="80"/>
          <w:lang w:val="en-US"/>
        </w:rPr>
      </w:pPr>
      <w:r w:rsidRPr="00A32FA2">
        <w:rPr>
          <w:rFonts w:cstheme="minorHAnsi"/>
          <w:noProof/>
          <w:color w:val="375439" w:themeColor="accent1" w:themeShade="80"/>
        </w:rPr>
        <w:t>................................................................................................................</w:t>
      </w:r>
      <w:r w:rsidRPr="00A32FA2">
        <w:rPr>
          <w:rFonts w:cstheme="minorHAnsi"/>
          <w:color w:val="375439" w:themeColor="accent1" w:themeShade="80"/>
          <w:lang w:val="en-US"/>
        </w:rPr>
        <w:t>……………………………………………..</w:t>
      </w:r>
    </w:p>
    <w:p w:rsidR="00112640" w:rsidRDefault="00A32FA2" w:rsidP="003D1F36">
      <w:pPr>
        <w:autoSpaceDE w:val="0"/>
        <w:autoSpaceDN w:val="0"/>
        <w:adjustRightInd w:val="0"/>
        <w:jc w:val="both"/>
        <w:rPr>
          <w:rFonts w:cstheme="minorHAnsi"/>
          <w:lang w:val="en-US"/>
        </w:rPr>
      </w:pPr>
      <w:r>
        <w:rPr>
          <w:rFonts w:cstheme="minorHAnsi"/>
          <w:noProof/>
        </w:rPr>
        <w:drawing>
          <wp:anchor distT="0" distB="0" distL="114300" distR="114300" simplePos="0" relativeHeight="251711488" behindDoc="0" locked="0" layoutInCell="1" allowOverlap="1">
            <wp:simplePos x="0" y="0"/>
            <wp:positionH relativeFrom="column">
              <wp:posOffset>2924175</wp:posOffset>
            </wp:positionH>
            <wp:positionV relativeFrom="paragraph">
              <wp:posOffset>706120</wp:posOffset>
            </wp:positionV>
            <wp:extent cx="2850515" cy="1600200"/>
            <wp:effectExtent l="171450" t="133350" r="368935" b="304800"/>
            <wp:wrapSquare wrapText="bothSides"/>
            <wp:docPr id="10" name="Picture 2" descr="D:\UPL AR\Annual Report 2015-16\Final snaps\1.1 Dang pad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 AR\Annual Report 2015-16\Final snaps\1.1 Dang paddy.JPG"/>
                    <pic:cNvPicPr>
                      <a:picLocks noChangeAspect="1" noChangeArrowheads="1"/>
                    </pic:cNvPicPr>
                  </pic:nvPicPr>
                  <pic:blipFill>
                    <a:blip r:embed="rId11" cstate="email"/>
                    <a:srcRect/>
                    <a:stretch>
                      <a:fillRect/>
                    </a:stretch>
                  </pic:blipFill>
                  <pic:spPr bwMode="auto">
                    <a:xfrm>
                      <a:off x="0" y="0"/>
                      <a:ext cx="2850515" cy="1600200"/>
                    </a:xfrm>
                    <a:prstGeom prst="rect">
                      <a:avLst/>
                    </a:prstGeom>
                    <a:ln>
                      <a:noFill/>
                    </a:ln>
                    <a:effectLst>
                      <a:outerShdw blurRad="292100" dist="139700" dir="2700000" algn="tl" rotWithShape="0">
                        <a:srgbClr val="333333">
                          <a:alpha val="65000"/>
                        </a:srgbClr>
                      </a:outerShdw>
                    </a:effectLst>
                  </pic:spPr>
                </pic:pic>
              </a:graphicData>
            </a:graphic>
          </wp:anchor>
        </w:drawing>
      </w:r>
      <w:r w:rsidR="00112640">
        <w:rPr>
          <w:rFonts w:cstheme="minorHAnsi"/>
          <w:lang w:val="en-US"/>
        </w:rPr>
        <w:t xml:space="preserve">High Yield seeds play a vital role in the progress of agriculture. They are considered as miracle seeds which give better quality yield as compared to the traditional seeds. Hence to improve the </w:t>
      </w:r>
      <w:r w:rsidR="00112640" w:rsidRPr="003D1F36">
        <w:rPr>
          <w:rFonts w:cstheme="minorHAnsi"/>
          <w:lang w:val="en-US"/>
        </w:rPr>
        <w:t>productivity</w:t>
      </w:r>
      <w:r w:rsidR="00C819F0" w:rsidRPr="003D1F36">
        <w:rPr>
          <w:rFonts w:cstheme="minorHAnsi"/>
          <w:lang w:val="en-US"/>
        </w:rPr>
        <w:t xml:space="preserve"> of Paddy (rice) in</w:t>
      </w:r>
      <w:r w:rsidR="000F050D" w:rsidRPr="003D1F36">
        <w:rPr>
          <w:rFonts w:cstheme="minorHAnsi"/>
          <w:lang w:val="en-US"/>
        </w:rPr>
        <w:t xml:space="preserve"> Dang district, U</w:t>
      </w:r>
      <w:r w:rsidR="00146B53" w:rsidRPr="003D1F36">
        <w:rPr>
          <w:rFonts w:cstheme="minorHAnsi"/>
          <w:lang w:val="en-US"/>
        </w:rPr>
        <w:t xml:space="preserve">PL has taken </w:t>
      </w:r>
      <w:r w:rsidR="00112640">
        <w:rPr>
          <w:rFonts w:cstheme="minorHAnsi"/>
          <w:lang w:val="en-US"/>
        </w:rPr>
        <w:t>this initiative to improve paddy production through the use of High yield paddy seeds.</w:t>
      </w:r>
      <w:r w:rsidR="0082102A" w:rsidRPr="0082102A">
        <w:rPr>
          <w:noProof/>
        </w:rPr>
        <w:t xml:space="preserve"> </w:t>
      </w:r>
    </w:p>
    <w:p w:rsidR="003D1F36" w:rsidRPr="003D1F36" w:rsidRDefault="003D1F36" w:rsidP="003D1F36">
      <w:pPr>
        <w:autoSpaceDE w:val="0"/>
        <w:autoSpaceDN w:val="0"/>
        <w:adjustRightInd w:val="0"/>
        <w:jc w:val="both"/>
        <w:rPr>
          <w:rFonts w:cstheme="minorHAnsi"/>
          <w:lang w:val="en-US"/>
        </w:rPr>
      </w:pPr>
      <w:r w:rsidRPr="003D1F36">
        <w:rPr>
          <w:rFonts w:cstheme="minorHAnsi"/>
          <w:b/>
          <w:lang w:val="en-US"/>
        </w:rPr>
        <w:t xml:space="preserve">Objective: </w:t>
      </w:r>
      <w:r w:rsidR="00DE5138" w:rsidRPr="00DE5138">
        <w:rPr>
          <w:rFonts w:cstheme="minorHAnsi"/>
          <w:lang w:val="en-US"/>
        </w:rPr>
        <w:t>To improve the production of paddy (quantitative and qualitative)</w:t>
      </w:r>
      <w:r w:rsidR="00DE5138">
        <w:rPr>
          <w:rFonts w:cstheme="minorHAnsi"/>
          <w:b/>
          <w:lang w:val="en-US"/>
        </w:rPr>
        <w:t xml:space="preserve"> </w:t>
      </w:r>
      <w:r w:rsidRPr="003D1F36">
        <w:rPr>
          <w:rFonts w:cstheme="minorHAnsi"/>
          <w:lang w:val="en-US"/>
        </w:rPr>
        <w:t>by demonstration and availabi</w:t>
      </w:r>
      <w:r w:rsidR="00DE5138">
        <w:rPr>
          <w:rFonts w:cstheme="minorHAnsi"/>
          <w:lang w:val="en-US"/>
        </w:rPr>
        <w:t>lity of high yield paddy seeds. And to build the capacity of farmers through providing trainings and exposure visits.</w:t>
      </w:r>
      <w:r w:rsidRPr="003D1F36">
        <w:rPr>
          <w:rFonts w:cstheme="minorHAnsi"/>
          <w:lang w:val="en-US"/>
        </w:rPr>
        <w:t xml:space="preserve"> </w:t>
      </w:r>
    </w:p>
    <w:p w:rsidR="003D1F36" w:rsidRPr="003D1F36" w:rsidRDefault="003D1F36" w:rsidP="003D1F36">
      <w:pPr>
        <w:autoSpaceDE w:val="0"/>
        <w:autoSpaceDN w:val="0"/>
        <w:adjustRightInd w:val="0"/>
        <w:jc w:val="both"/>
        <w:rPr>
          <w:rFonts w:cstheme="minorHAnsi"/>
          <w:b/>
          <w:lang w:val="en-US"/>
        </w:rPr>
      </w:pPr>
      <w:r w:rsidRPr="003D1F36">
        <w:rPr>
          <w:rFonts w:cstheme="minorHAnsi"/>
          <w:b/>
          <w:lang w:val="en-US"/>
        </w:rPr>
        <w:t>Project Methodology:</w:t>
      </w:r>
    </w:p>
    <w:p w:rsidR="00112640" w:rsidRPr="00BF7585" w:rsidRDefault="00FF7972" w:rsidP="00BE0130">
      <w:pPr>
        <w:numPr>
          <w:ilvl w:val="0"/>
          <w:numId w:val="6"/>
        </w:numPr>
        <w:autoSpaceDE w:val="0"/>
        <w:autoSpaceDN w:val="0"/>
        <w:adjustRightInd w:val="0"/>
        <w:jc w:val="both"/>
        <w:rPr>
          <w:rFonts w:cstheme="minorHAnsi"/>
          <w:lang w:val="en-US"/>
        </w:rPr>
      </w:pPr>
      <w:r w:rsidRPr="00BF7585">
        <w:rPr>
          <w:rFonts w:cstheme="minorHAnsi"/>
          <w:lang w:val="en-US"/>
        </w:rPr>
        <w:t>Farmers are taken to see the effect of High yield paddy seeds in various farms.</w:t>
      </w:r>
      <w:r w:rsidR="00BF7585" w:rsidRPr="00BF7585">
        <w:rPr>
          <w:rFonts w:cstheme="minorHAnsi"/>
          <w:lang w:val="en-US"/>
        </w:rPr>
        <w:t xml:space="preserve"> This exposure visit helps them get a firsthand experience of the effect.</w:t>
      </w:r>
    </w:p>
    <w:p w:rsidR="00112640" w:rsidRPr="00BF7585" w:rsidRDefault="0091574A" w:rsidP="00BE0130">
      <w:pPr>
        <w:numPr>
          <w:ilvl w:val="0"/>
          <w:numId w:val="6"/>
        </w:numPr>
        <w:autoSpaceDE w:val="0"/>
        <w:autoSpaceDN w:val="0"/>
        <w:adjustRightInd w:val="0"/>
        <w:jc w:val="both"/>
        <w:rPr>
          <w:rFonts w:cstheme="minorHAnsi"/>
          <w:lang w:val="en-US"/>
        </w:rPr>
      </w:pPr>
      <w:r>
        <w:rPr>
          <w:rFonts w:cstheme="minorHAnsi"/>
          <w:lang w:val="en-US"/>
        </w:rPr>
        <w:t>F</w:t>
      </w:r>
      <w:r w:rsidR="00112640" w:rsidRPr="00BF7585">
        <w:rPr>
          <w:rFonts w:cstheme="minorHAnsi"/>
          <w:lang w:val="en-US"/>
        </w:rPr>
        <w:t xml:space="preserve">armers group of 15-20 farmers per </w:t>
      </w:r>
      <w:r w:rsidRPr="00BF7585">
        <w:rPr>
          <w:rFonts w:cstheme="minorHAnsi"/>
          <w:lang w:val="en-US"/>
        </w:rPr>
        <w:t xml:space="preserve">village </w:t>
      </w:r>
      <w:r>
        <w:rPr>
          <w:rFonts w:cstheme="minorHAnsi"/>
          <w:lang w:val="en-US"/>
        </w:rPr>
        <w:t xml:space="preserve">is formed </w:t>
      </w:r>
      <w:r w:rsidRPr="00BF7585">
        <w:rPr>
          <w:rFonts w:cstheme="minorHAnsi"/>
          <w:lang w:val="en-US"/>
        </w:rPr>
        <w:t>based</w:t>
      </w:r>
      <w:r w:rsidR="00112640" w:rsidRPr="00BF7585">
        <w:rPr>
          <w:rFonts w:cstheme="minorHAnsi"/>
          <w:lang w:val="en-US"/>
        </w:rPr>
        <w:t xml:space="preserve"> on their common interest. </w:t>
      </w:r>
    </w:p>
    <w:p w:rsidR="00112640" w:rsidRDefault="0091574A" w:rsidP="00BE0130">
      <w:pPr>
        <w:numPr>
          <w:ilvl w:val="0"/>
          <w:numId w:val="6"/>
        </w:numPr>
        <w:autoSpaceDE w:val="0"/>
        <w:autoSpaceDN w:val="0"/>
        <w:adjustRightInd w:val="0"/>
        <w:jc w:val="both"/>
        <w:rPr>
          <w:rFonts w:cstheme="minorHAnsi"/>
        </w:rPr>
      </w:pPr>
      <w:r>
        <w:rPr>
          <w:rFonts w:cstheme="minorHAnsi"/>
        </w:rPr>
        <w:t>We arranged training cum exposure visits for farmers a</w:t>
      </w:r>
      <w:r w:rsidR="00112640" w:rsidRPr="00BF7585">
        <w:rPr>
          <w:rFonts w:cstheme="minorHAnsi"/>
        </w:rPr>
        <w:t>t UPL Khedu</w:t>
      </w:r>
      <w:r w:rsidR="006B4769">
        <w:rPr>
          <w:rFonts w:cstheme="minorHAnsi"/>
        </w:rPr>
        <w:t xml:space="preserve">t Niyojaniy Kendra, Vikram Farm </w:t>
      </w:r>
      <w:r w:rsidR="00CB36D8">
        <w:rPr>
          <w:rFonts w:cstheme="minorHAnsi"/>
        </w:rPr>
        <w:t xml:space="preserve">- </w:t>
      </w:r>
      <w:r w:rsidR="00CB36D8" w:rsidRPr="00BF7585">
        <w:rPr>
          <w:rFonts w:cstheme="minorHAnsi"/>
        </w:rPr>
        <w:t>Naholi</w:t>
      </w:r>
      <w:r w:rsidR="00112640" w:rsidRPr="00BF7585">
        <w:rPr>
          <w:rFonts w:cstheme="minorHAnsi"/>
        </w:rPr>
        <w:t>.</w:t>
      </w:r>
    </w:p>
    <w:p w:rsidR="00ED0C07" w:rsidRPr="009B1CA2" w:rsidRDefault="00ED0C07" w:rsidP="00ED0C07">
      <w:pPr>
        <w:pStyle w:val="ListParagraph"/>
        <w:numPr>
          <w:ilvl w:val="0"/>
          <w:numId w:val="6"/>
        </w:numPr>
        <w:spacing w:before="4" w:line="200" w:lineRule="exact"/>
        <w:ind w:right="549"/>
        <w:jc w:val="both"/>
        <w:rPr>
          <w:rFonts w:cstheme="minorHAnsi"/>
        </w:rPr>
      </w:pPr>
      <w:r w:rsidRPr="00ED0C07">
        <w:rPr>
          <w:rFonts w:eastAsia="Times New Roman" w:cstheme="minorHAnsi"/>
          <w:noProof/>
        </w:rPr>
        <w:t xml:space="preserve">This project is being implemented in association with Advanta Marketing team. </w:t>
      </w:r>
    </w:p>
    <w:p w:rsidR="009B1CA2" w:rsidRDefault="009B1CA2" w:rsidP="009B1CA2">
      <w:pPr>
        <w:spacing w:before="4" w:line="200" w:lineRule="exact"/>
        <w:ind w:right="549"/>
        <w:jc w:val="both"/>
        <w:rPr>
          <w:rFonts w:cstheme="minorHAnsi"/>
        </w:rPr>
      </w:pPr>
    </w:p>
    <w:p w:rsidR="009B1CA2" w:rsidRPr="009B1CA2" w:rsidRDefault="009B1CA2" w:rsidP="009B1CA2">
      <w:pPr>
        <w:spacing w:before="4" w:line="200" w:lineRule="exact"/>
        <w:ind w:right="549"/>
        <w:jc w:val="both"/>
        <w:rPr>
          <w:rFonts w:cstheme="minorHAnsi"/>
          <w:b/>
        </w:rPr>
      </w:pPr>
      <w:r w:rsidRPr="009B1CA2">
        <w:rPr>
          <w:rFonts w:cstheme="minorHAnsi"/>
          <w:b/>
        </w:rPr>
        <w:t>Program Outcome:</w:t>
      </w:r>
    </w:p>
    <w:p w:rsidR="009B1CA2" w:rsidRPr="009B1CA2" w:rsidRDefault="009B1CA2" w:rsidP="009B1CA2">
      <w:pPr>
        <w:pStyle w:val="ListParagraph"/>
        <w:numPr>
          <w:ilvl w:val="0"/>
          <w:numId w:val="34"/>
        </w:numPr>
        <w:spacing w:before="4" w:line="360" w:lineRule="auto"/>
        <w:ind w:right="549"/>
        <w:jc w:val="both"/>
        <w:rPr>
          <w:rFonts w:cstheme="minorHAnsi"/>
          <w:lang w:val="en-US"/>
        </w:rPr>
      </w:pPr>
      <w:r w:rsidRPr="009B1CA2">
        <w:rPr>
          <w:rFonts w:cstheme="minorHAnsi"/>
          <w:lang w:val="en-US"/>
        </w:rPr>
        <w:t>The project has completed 3 years in 2016. It has reached 354 farmers in 10 villages.</w:t>
      </w:r>
    </w:p>
    <w:p w:rsidR="009B1CA2" w:rsidRPr="009B1CA2" w:rsidRDefault="009B1CA2" w:rsidP="009B1CA2">
      <w:pPr>
        <w:pStyle w:val="ListParagraph"/>
        <w:numPr>
          <w:ilvl w:val="0"/>
          <w:numId w:val="34"/>
        </w:numPr>
        <w:spacing w:before="4" w:line="360" w:lineRule="auto"/>
        <w:ind w:right="549"/>
        <w:jc w:val="both"/>
        <w:rPr>
          <w:rFonts w:cstheme="minorHAnsi"/>
          <w:lang w:val="en-US"/>
        </w:rPr>
      </w:pPr>
      <w:r w:rsidRPr="009B1CA2">
        <w:rPr>
          <w:rFonts w:cstheme="minorHAnsi"/>
          <w:lang w:val="en-US"/>
        </w:rPr>
        <w:t>As per our study average increase in Paddy production was 34%, average decrease in labour costs of Paddy was 22% and average decrease in seeds costs of Paddy was 30.5%</w:t>
      </w:r>
    </w:p>
    <w:p w:rsidR="009B1CA2" w:rsidRPr="009B1CA2" w:rsidRDefault="009B1CA2" w:rsidP="009B1CA2">
      <w:pPr>
        <w:pStyle w:val="ListParagraph"/>
        <w:numPr>
          <w:ilvl w:val="0"/>
          <w:numId w:val="34"/>
        </w:numPr>
        <w:spacing w:before="4" w:line="360" w:lineRule="auto"/>
        <w:ind w:right="549"/>
        <w:jc w:val="both"/>
        <w:rPr>
          <w:rFonts w:cstheme="minorHAnsi"/>
        </w:rPr>
      </w:pPr>
      <w:r w:rsidRPr="009B1CA2">
        <w:rPr>
          <w:rFonts w:cstheme="minorHAnsi"/>
        </w:rPr>
        <w:t>3 farmers have established hydroponic system with the support of UPL.</w:t>
      </w:r>
    </w:p>
    <w:p w:rsidR="009B1CA2" w:rsidRDefault="009B1CA2" w:rsidP="009B1CA2">
      <w:pPr>
        <w:spacing w:before="4" w:line="200" w:lineRule="exact"/>
        <w:ind w:right="549"/>
        <w:jc w:val="both"/>
        <w:rPr>
          <w:rFonts w:cstheme="minorHAnsi"/>
        </w:rPr>
      </w:pPr>
    </w:p>
    <w:p w:rsidR="00A32FA2" w:rsidRDefault="00A32FA2" w:rsidP="009B1CA2">
      <w:pPr>
        <w:spacing w:before="4" w:line="200" w:lineRule="exact"/>
        <w:ind w:right="549"/>
        <w:jc w:val="both"/>
        <w:rPr>
          <w:rFonts w:cstheme="minorHAnsi"/>
        </w:rPr>
      </w:pPr>
    </w:p>
    <w:p w:rsidR="00A32FA2" w:rsidRDefault="00A32FA2" w:rsidP="009B1CA2">
      <w:pPr>
        <w:spacing w:before="4" w:line="200" w:lineRule="exact"/>
        <w:ind w:right="549"/>
        <w:jc w:val="both"/>
        <w:rPr>
          <w:rFonts w:cstheme="minorHAnsi"/>
        </w:rPr>
      </w:pPr>
    </w:p>
    <w:p w:rsidR="00A32FA2" w:rsidRDefault="00A32FA2" w:rsidP="009B1CA2">
      <w:pPr>
        <w:spacing w:before="4" w:line="200" w:lineRule="exact"/>
        <w:ind w:right="549"/>
        <w:jc w:val="both"/>
        <w:rPr>
          <w:rFonts w:cstheme="minorHAnsi"/>
        </w:rPr>
      </w:pPr>
    </w:p>
    <w:p w:rsidR="00A32FA2" w:rsidRDefault="00A32FA2" w:rsidP="009B1CA2">
      <w:pPr>
        <w:spacing w:before="4" w:line="200" w:lineRule="exact"/>
        <w:ind w:right="549"/>
        <w:jc w:val="both"/>
        <w:rPr>
          <w:rFonts w:cstheme="minorHAnsi"/>
        </w:rPr>
      </w:pPr>
    </w:p>
    <w:p w:rsidR="00A32FA2" w:rsidRDefault="00A32FA2" w:rsidP="009B1CA2">
      <w:pPr>
        <w:spacing w:before="4" w:line="200" w:lineRule="exact"/>
        <w:ind w:right="549"/>
        <w:jc w:val="both"/>
        <w:rPr>
          <w:rFonts w:cstheme="minorHAnsi"/>
        </w:rPr>
      </w:pPr>
    </w:p>
    <w:p w:rsidR="00A32FA2" w:rsidRDefault="00A32FA2" w:rsidP="009B1CA2">
      <w:pPr>
        <w:spacing w:before="4" w:line="200" w:lineRule="exact"/>
        <w:ind w:right="549"/>
        <w:jc w:val="both"/>
        <w:rPr>
          <w:rFonts w:cstheme="minorHAnsi"/>
        </w:rPr>
      </w:pPr>
    </w:p>
    <w:p w:rsidR="005F2920" w:rsidRPr="00A32FA2" w:rsidRDefault="00061F13" w:rsidP="00A32FA2">
      <w:pPr>
        <w:pStyle w:val="ListParagraph"/>
        <w:numPr>
          <w:ilvl w:val="1"/>
          <w:numId w:val="43"/>
        </w:numPr>
        <w:rPr>
          <w:rFonts w:cstheme="minorHAnsi"/>
          <w:b/>
          <w:lang w:bidi="bn-IN"/>
        </w:rPr>
      </w:pPr>
      <w:r w:rsidRPr="00A32FA2">
        <w:rPr>
          <w:rFonts w:cstheme="minorHAnsi"/>
          <w:b/>
          <w:lang w:bidi="bn-IN"/>
        </w:rPr>
        <w:lastRenderedPageBreak/>
        <w:t>Green Fodder Development by Hydroponic method- New initiative in 2015-16</w:t>
      </w:r>
    </w:p>
    <w:p w:rsidR="00A32FA2" w:rsidRPr="00A32FA2" w:rsidRDefault="00A32FA2" w:rsidP="00A32FA2">
      <w:pPr>
        <w:rPr>
          <w:rFonts w:cstheme="minorHAnsi"/>
          <w:b/>
          <w:lang w:bidi="bn-IN"/>
        </w:rPr>
      </w:pPr>
      <w:r>
        <w:rPr>
          <w:rFonts w:cstheme="minorHAnsi"/>
          <w:b/>
          <w:lang w:bidi="bn-IN"/>
        </w:rPr>
        <w:t>.........................................................................................................................................................</w:t>
      </w:r>
    </w:p>
    <w:p w:rsidR="00657769" w:rsidRPr="003C56AC" w:rsidRDefault="00A32FA2" w:rsidP="00657769">
      <w:pPr>
        <w:spacing w:after="150" w:line="315" w:lineRule="atLeast"/>
        <w:jc w:val="both"/>
        <w:textAlignment w:val="baseline"/>
        <w:rPr>
          <w:rFonts w:eastAsia="Times New Roman" w:cs="Arial"/>
        </w:rPr>
      </w:pPr>
      <w:r>
        <w:rPr>
          <w:rFonts w:eastAsia="Times New Roman" w:cs="Arial"/>
          <w:noProof/>
        </w:rPr>
        <w:drawing>
          <wp:anchor distT="0" distB="0" distL="114300" distR="114300" simplePos="0" relativeHeight="251713536" behindDoc="0" locked="0" layoutInCell="1" allowOverlap="1">
            <wp:simplePos x="0" y="0"/>
            <wp:positionH relativeFrom="column">
              <wp:posOffset>3114675</wp:posOffset>
            </wp:positionH>
            <wp:positionV relativeFrom="paragraph">
              <wp:posOffset>325120</wp:posOffset>
            </wp:positionV>
            <wp:extent cx="2819400" cy="1590675"/>
            <wp:effectExtent l="171450" t="133350" r="361950" b="314325"/>
            <wp:wrapSquare wrapText="bothSides"/>
            <wp:docPr id="12" name="Picture 3" descr="D:\UPL AR\Annual Report 2015-16\Final snaps\1.1 Hydrop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PL AR\Annual Report 2015-16\Final snaps\1.1 Hydropnic.JPG"/>
                    <pic:cNvPicPr>
                      <a:picLocks noChangeAspect="1" noChangeArrowheads="1"/>
                    </pic:cNvPicPr>
                  </pic:nvPicPr>
                  <pic:blipFill>
                    <a:blip r:embed="rId12" cstate="email"/>
                    <a:srcRect/>
                    <a:stretch>
                      <a:fillRect/>
                    </a:stretch>
                  </pic:blipFill>
                  <pic:spPr bwMode="auto">
                    <a:xfrm>
                      <a:off x="0" y="0"/>
                      <a:ext cx="2819400" cy="1590675"/>
                    </a:xfrm>
                    <a:prstGeom prst="rect">
                      <a:avLst/>
                    </a:prstGeom>
                    <a:ln>
                      <a:noFill/>
                    </a:ln>
                    <a:effectLst>
                      <a:outerShdw blurRad="292100" dist="139700" dir="2700000" algn="tl" rotWithShape="0">
                        <a:srgbClr val="333333">
                          <a:alpha val="65000"/>
                        </a:srgbClr>
                      </a:outerShdw>
                    </a:effectLst>
                  </pic:spPr>
                </pic:pic>
              </a:graphicData>
            </a:graphic>
          </wp:anchor>
        </w:drawing>
      </w:r>
      <w:r w:rsidR="00657769" w:rsidRPr="003C56AC">
        <w:rPr>
          <w:rFonts w:eastAsia="Times New Roman" w:cs="Arial"/>
        </w:rPr>
        <w:t xml:space="preserve">Hydroponic grass fodder system is the mechanism of producing highly nutritious green fodder by supplying cereal grains with necessary moisture and nutrients in the absence of soil.  The grains are spread onto the specialized growing trays, which are hosted inside the vertical farming method. Trays are watered at pre-determined intervals with four way foggers. This will produce green shoots and root mat within 7 days which can be harvested and fed to livestock. </w:t>
      </w:r>
    </w:p>
    <w:p w:rsidR="00065E0B" w:rsidRDefault="00065E0B" w:rsidP="00065E0B">
      <w:pPr>
        <w:rPr>
          <w:b/>
        </w:rPr>
      </w:pPr>
      <w:r w:rsidRPr="00065E0B">
        <w:rPr>
          <w:b/>
        </w:rPr>
        <w:t>Objective:</w:t>
      </w:r>
      <w:r w:rsidRPr="00507EA7">
        <w:rPr>
          <w:b/>
        </w:rPr>
        <w:t xml:space="preserve"> </w:t>
      </w:r>
      <w:r w:rsidRPr="00065E0B">
        <w:t>To develop high nutritional green fodder for dairy animal throughout the year.</w:t>
      </w:r>
    </w:p>
    <w:p w:rsidR="00065E0B" w:rsidRPr="00065E0B" w:rsidRDefault="00065E0B" w:rsidP="00065E0B">
      <w:pPr>
        <w:rPr>
          <w:b/>
        </w:rPr>
      </w:pPr>
      <w:r w:rsidRPr="00065E0B">
        <w:rPr>
          <w:b/>
        </w:rPr>
        <w:t xml:space="preserve">Methodology: </w:t>
      </w:r>
    </w:p>
    <w:p w:rsidR="00065E0B" w:rsidRPr="00065E0B" w:rsidRDefault="00065E0B" w:rsidP="00657769">
      <w:pPr>
        <w:spacing w:after="160" w:line="259" w:lineRule="auto"/>
      </w:pPr>
      <w:r>
        <w:t xml:space="preserve">The CSR team from UPL </w:t>
      </w:r>
      <w:r w:rsidRPr="00065E0B">
        <w:t>visited Hydroponic unit at “Abhinav Farmer’s Club, Pune”</w:t>
      </w:r>
      <w:r>
        <w:t xml:space="preserve"> to understand the concept and the modalities.</w:t>
      </w:r>
    </w:p>
    <w:p w:rsidR="00657769" w:rsidRDefault="00065E0B" w:rsidP="00657769">
      <w:pPr>
        <w:spacing w:after="160" w:line="259" w:lineRule="auto"/>
      </w:pPr>
      <w:r>
        <w:t>We c</w:t>
      </w:r>
      <w:r w:rsidRPr="00065E0B">
        <w:t xml:space="preserve">onducted </w:t>
      </w:r>
      <w:r>
        <w:t xml:space="preserve">meetings to spread awareness amongst the </w:t>
      </w:r>
      <w:r w:rsidRPr="00065E0B">
        <w:t>farmers’</w:t>
      </w:r>
      <w:r w:rsidR="005173ED">
        <w:t xml:space="preserve"> </w:t>
      </w:r>
      <w:r>
        <w:t>about the technology and its benefits.</w:t>
      </w:r>
    </w:p>
    <w:p w:rsidR="001E0062" w:rsidRPr="002617DC" w:rsidRDefault="00171BB0" w:rsidP="002617DC">
      <w:pPr>
        <w:spacing w:after="160" w:line="259" w:lineRule="auto"/>
      </w:pPr>
      <w:r>
        <w:t>We also organized exposure visit for</w:t>
      </w:r>
      <w:r w:rsidR="00065E0B" w:rsidRPr="00065E0B">
        <w:t xml:space="preserve"> farmers to learn the operation of hydroponic system</w:t>
      </w:r>
      <w:r w:rsidR="008252D4">
        <w:t>.</w:t>
      </w:r>
    </w:p>
    <w:p w:rsidR="00CA51E7" w:rsidRDefault="00CA51E7" w:rsidP="001E0062">
      <w:pPr>
        <w:rPr>
          <w:b/>
        </w:rPr>
      </w:pPr>
    </w:p>
    <w:p w:rsidR="001E0062" w:rsidRPr="00A32FA2" w:rsidRDefault="003D7751" w:rsidP="00A32FA2">
      <w:pPr>
        <w:pStyle w:val="ListParagraph"/>
        <w:numPr>
          <w:ilvl w:val="1"/>
          <w:numId w:val="43"/>
        </w:numPr>
        <w:rPr>
          <w:b/>
          <w:lang w:val="en-US"/>
        </w:rPr>
      </w:pPr>
      <w:r w:rsidRPr="00A32FA2">
        <w:rPr>
          <w:b/>
        </w:rPr>
        <w:t>Agri</w:t>
      </w:r>
      <w:r w:rsidR="001E0062" w:rsidRPr="00A32FA2">
        <w:rPr>
          <w:b/>
          <w:iCs/>
          <w:lang w:val="en-US"/>
        </w:rPr>
        <w:t>-technology Project</w:t>
      </w:r>
      <w:r w:rsidR="001E0062" w:rsidRPr="00A32FA2">
        <w:rPr>
          <w:b/>
          <w:i/>
          <w:iCs/>
          <w:lang w:val="en-US"/>
        </w:rPr>
        <w:t xml:space="preserve"> – </w:t>
      </w:r>
      <w:r w:rsidR="001E0062" w:rsidRPr="00A32FA2">
        <w:rPr>
          <w:b/>
          <w:iCs/>
          <w:lang w:val="en-US"/>
        </w:rPr>
        <w:t xml:space="preserve">Promoting the use of </w:t>
      </w:r>
      <w:r w:rsidR="001E0062" w:rsidRPr="00A32FA2">
        <w:rPr>
          <w:b/>
          <w:lang w:val="en-US"/>
        </w:rPr>
        <w:t>Power Operated Paddy Thresher</w:t>
      </w:r>
    </w:p>
    <w:p w:rsidR="00A32FA2" w:rsidRPr="00A32FA2" w:rsidRDefault="00A32FA2" w:rsidP="00A32FA2">
      <w:pPr>
        <w:rPr>
          <w:b/>
          <w:color w:val="375439" w:themeColor="accent1" w:themeShade="80"/>
          <w:lang w:val="en-US"/>
        </w:rPr>
      </w:pPr>
      <w:r w:rsidRPr="00A32FA2">
        <w:rPr>
          <w:b/>
          <w:color w:val="375439" w:themeColor="accent1" w:themeShade="80"/>
          <w:lang w:val="en-US"/>
        </w:rPr>
        <w:t>……………………………………………………………………………………………………………………………………………………….</w:t>
      </w:r>
    </w:p>
    <w:p w:rsidR="001E0062" w:rsidRPr="00A32FA2" w:rsidRDefault="00A32FA2" w:rsidP="001E0062">
      <w:pPr>
        <w:rPr>
          <w:lang w:val="en-US"/>
        </w:rPr>
      </w:pPr>
      <w:r>
        <w:rPr>
          <w:noProof/>
        </w:rPr>
        <w:drawing>
          <wp:anchor distT="0" distB="0" distL="114300" distR="114300" simplePos="0" relativeHeight="251715584" behindDoc="0" locked="0" layoutInCell="1" allowOverlap="1">
            <wp:simplePos x="0" y="0"/>
            <wp:positionH relativeFrom="column">
              <wp:posOffset>3409950</wp:posOffset>
            </wp:positionH>
            <wp:positionV relativeFrom="paragraph">
              <wp:posOffset>389890</wp:posOffset>
            </wp:positionV>
            <wp:extent cx="2451735" cy="1838325"/>
            <wp:effectExtent l="171450" t="133350" r="367665" b="314325"/>
            <wp:wrapSquare wrapText="bothSides"/>
            <wp:docPr id="13" name="Picture 5" descr="D:\UPL AR\Annual Report 2014-15\vapi pic\1. UPL KhedutPragati Programme\1.4 Paddy Threasure\Paddy Threas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PL AR\Annual Report 2014-15\vapi pic\1. UPL KhedutPragati Programme\1.4 Paddy Threasure\Paddy Threasure (1).JPG"/>
                    <pic:cNvPicPr>
                      <a:picLocks noChangeAspect="1" noChangeArrowheads="1"/>
                    </pic:cNvPicPr>
                  </pic:nvPicPr>
                  <pic:blipFill>
                    <a:blip r:embed="rId13" cstate="email"/>
                    <a:srcRect/>
                    <a:stretch>
                      <a:fillRect/>
                    </a:stretch>
                  </pic:blipFill>
                  <pic:spPr bwMode="auto">
                    <a:xfrm>
                      <a:off x="0" y="0"/>
                      <a:ext cx="2451735" cy="1838325"/>
                    </a:xfrm>
                    <a:prstGeom prst="rect">
                      <a:avLst/>
                    </a:prstGeom>
                    <a:ln>
                      <a:noFill/>
                    </a:ln>
                    <a:effectLst>
                      <a:outerShdw blurRad="292100" dist="139700" dir="2700000" algn="tl" rotWithShape="0">
                        <a:srgbClr val="333333">
                          <a:alpha val="65000"/>
                        </a:srgbClr>
                      </a:outerShdw>
                    </a:effectLst>
                  </pic:spPr>
                </pic:pic>
              </a:graphicData>
            </a:graphic>
          </wp:anchor>
        </w:drawing>
      </w:r>
      <w:r w:rsidR="001E0062" w:rsidRPr="004A4296">
        <w:rPr>
          <w:lang w:val="en-US"/>
        </w:rPr>
        <w:t xml:space="preserve">Power Operated Paddy </w:t>
      </w:r>
      <w:r w:rsidR="007A2B41" w:rsidRPr="004A4296">
        <w:rPr>
          <w:lang w:val="en-US"/>
        </w:rPr>
        <w:t>Thresher</w:t>
      </w:r>
      <w:r w:rsidR="007A2B41" w:rsidRPr="001E0062">
        <w:t xml:space="preserve"> is</w:t>
      </w:r>
      <w:r w:rsidR="001E0062" w:rsidRPr="001E0062">
        <w:t xml:space="preserve"> a low cost machine used for efficient threshing of paddy (removal of grains from the paddy plants) with reduced labour input and grain loss in crop residue. The Thresher operates by one hp electric motor or diesel engine. It separates paddy grains from the straw completely</w:t>
      </w:r>
      <w:r w:rsidR="000C4E31">
        <w:t xml:space="preserve">. </w:t>
      </w:r>
      <w:r w:rsidR="00064620">
        <w:t>It also reduces the t</w:t>
      </w:r>
      <w:r w:rsidR="00064620" w:rsidRPr="00064620">
        <w:t>hreshing cost to Rs. 10/- per 100 Kg paddy.</w:t>
      </w:r>
    </w:p>
    <w:p w:rsidR="00A32FA2" w:rsidRDefault="00A32FA2" w:rsidP="001E0062">
      <w:pPr>
        <w:rPr>
          <w:b/>
          <w:lang w:val="en-US"/>
        </w:rPr>
      </w:pPr>
    </w:p>
    <w:p w:rsidR="007A2B41" w:rsidRDefault="007A2B41" w:rsidP="001E0062">
      <w:pPr>
        <w:rPr>
          <w:lang w:val="en-US"/>
        </w:rPr>
      </w:pPr>
      <w:r w:rsidRPr="007A2B41">
        <w:rPr>
          <w:b/>
          <w:lang w:val="en-US"/>
        </w:rPr>
        <w:t>Objective:</w:t>
      </w:r>
      <w:r w:rsidR="00FB72E9">
        <w:rPr>
          <w:lang w:val="en-US"/>
        </w:rPr>
        <w:t xml:space="preserve"> </w:t>
      </w:r>
      <w:r w:rsidR="00EB2D11">
        <w:rPr>
          <w:lang w:val="en-US"/>
        </w:rPr>
        <w:t>To provide the paddy growing farmers with an efficient system of threshing Paddy and minimize wastage.</w:t>
      </w:r>
    </w:p>
    <w:p w:rsidR="00A32FA2" w:rsidRDefault="00A32FA2" w:rsidP="007A2B41">
      <w:pPr>
        <w:tabs>
          <w:tab w:val="left" w:pos="1221"/>
        </w:tabs>
        <w:jc w:val="both"/>
        <w:outlineLvl w:val="0"/>
        <w:rPr>
          <w:rFonts w:cstheme="minorHAnsi"/>
          <w:b/>
          <w:color w:val="000000"/>
        </w:rPr>
      </w:pPr>
    </w:p>
    <w:p w:rsidR="00A32FA2" w:rsidRDefault="00A32FA2" w:rsidP="007A2B41">
      <w:pPr>
        <w:tabs>
          <w:tab w:val="left" w:pos="1221"/>
        </w:tabs>
        <w:jc w:val="both"/>
        <w:outlineLvl w:val="0"/>
        <w:rPr>
          <w:rFonts w:cstheme="minorHAnsi"/>
          <w:b/>
          <w:color w:val="000000"/>
        </w:rPr>
      </w:pPr>
    </w:p>
    <w:p w:rsidR="00A32FA2" w:rsidRDefault="00A32FA2" w:rsidP="007A2B41">
      <w:pPr>
        <w:tabs>
          <w:tab w:val="left" w:pos="1221"/>
        </w:tabs>
        <w:jc w:val="both"/>
        <w:outlineLvl w:val="0"/>
        <w:rPr>
          <w:rFonts w:cstheme="minorHAnsi"/>
          <w:b/>
          <w:color w:val="000000"/>
        </w:rPr>
      </w:pPr>
    </w:p>
    <w:p w:rsidR="007A2B41" w:rsidRDefault="007A2B41" w:rsidP="007A2B41">
      <w:pPr>
        <w:tabs>
          <w:tab w:val="left" w:pos="1221"/>
        </w:tabs>
        <w:jc w:val="both"/>
        <w:outlineLvl w:val="0"/>
        <w:rPr>
          <w:rFonts w:cstheme="minorHAnsi"/>
          <w:b/>
          <w:color w:val="000000"/>
        </w:rPr>
      </w:pPr>
      <w:r w:rsidRPr="007A2B41">
        <w:rPr>
          <w:rFonts w:cstheme="minorHAnsi"/>
          <w:b/>
          <w:color w:val="000000"/>
        </w:rPr>
        <w:t xml:space="preserve">Methodology: </w:t>
      </w:r>
    </w:p>
    <w:p w:rsidR="00FD57B0" w:rsidRDefault="00FD57B0" w:rsidP="007A2B41">
      <w:pPr>
        <w:tabs>
          <w:tab w:val="left" w:pos="1221"/>
        </w:tabs>
        <w:jc w:val="both"/>
        <w:outlineLvl w:val="0"/>
        <w:rPr>
          <w:rFonts w:cstheme="minorHAnsi"/>
          <w:color w:val="000000"/>
        </w:rPr>
      </w:pPr>
      <w:r w:rsidRPr="00FD57B0">
        <w:rPr>
          <w:rFonts w:cstheme="minorHAnsi"/>
          <w:color w:val="000000"/>
        </w:rPr>
        <w:t>Farmers groups have been created in each village. These groups become the drivers of all agricultural interventions. These groups are called UPL Pragatisheel Farmers group. On an average there are 10-12 farmers in a group</w:t>
      </w:r>
      <w:r>
        <w:rPr>
          <w:rFonts w:cstheme="minorHAnsi"/>
          <w:color w:val="000000"/>
        </w:rPr>
        <w:t>.</w:t>
      </w:r>
    </w:p>
    <w:p w:rsidR="00FD57B0" w:rsidRDefault="00FD57B0" w:rsidP="007A2B41">
      <w:pPr>
        <w:tabs>
          <w:tab w:val="left" w:pos="1221"/>
        </w:tabs>
        <w:jc w:val="both"/>
        <w:outlineLvl w:val="0"/>
        <w:rPr>
          <w:rFonts w:cstheme="minorHAnsi"/>
          <w:color w:val="000000"/>
        </w:rPr>
      </w:pPr>
      <w:r>
        <w:rPr>
          <w:rFonts w:cstheme="minorHAnsi"/>
          <w:color w:val="000000"/>
        </w:rPr>
        <w:t>Demonstration sessions are organized for explaining the use and benefits of the machine.</w:t>
      </w:r>
    </w:p>
    <w:p w:rsidR="00FD57B0" w:rsidRDefault="00FD57B0" w:rsidP="007A2B41">
      <w:pPr>
        <w:tabs>
          <w:tab w:val="left" w:pos="1221"/>
        </w:tabs>
        <w:jc w:val="both"/>
        <w:outlineLvl w:val="0"/>
        <w:rPr>
          <w:rFonts w:cstheme="minorHAnsi"/>
          <w:color w:val="000000"/>
        </w:rPr>
      </w:pPr>
      <w:r>
        <w:rPr>
          <w:rFonts w:cstheme="minorHAnsi"/>
          <w:color w:val="000000"/>
        </w:rPr>
        <w:t>The machines are handed over to the groups for operation and maintenance.</w:t>
      </w:r>
    </w:p>
    <w:p w:rsidR="00737A3F" w:rsidRDefault="00737A3F" w:rsidP="007A2B41">
      <w:pPr>
        <w:tabs>
          <w:tab w:val="left" w:pos="1221"/>
        </w:tabs>
        <w:jc w:val="both"/>
        <w:outlineLvl w:val="0"/>
        <w:rPr>
          <w:rFonts w:cstheme="minorHAnsi"/>
          <w:b/>
          <w:color w:val="000000"/>
        </w:rPr>
      </w:pPr>
      <w:r w:rsidRPr="00737A3F">
        <w:rPr>
          <w:rFonts w:cstheme="minorHAnsi"/>
          <w:b/>
          <w:color w:val="000000"/>
        </w:rPr>
        <w:t>Program Outcome:</w:t>
      </w:r>
    </w:p>
    <w:p w:rsidR="00737A3F" w:rsidRPr="00737A3F" w:rsidRDefault="00737A3F" w:rsidP="00737A3F">
      <w:pPr>
        <w:pStyle w:val="ListParagraph"/>
        <w:numPr>
          <w:ilvl w:val="0"/>
          <w:numId w:val="35"/>
        </w:numPr>
        <w:tabs>
          <w:tab w:val="left" w:pos="1221"/>
        </w:tabs>
        <w:jc w:val="both"/>
        <w:outlineLvl w:val="0"/>
        <w:rPr>
          <w:rFonts w:cstheme="minorHAnsi"/>
          <w:color w:val="000000"/>
        </w:rPr>
      </w:pPr>
      <w:r w:rsidRPr="00737A3F">
        <w:rPr>
          <w:rFonts w:cstheme="minorHAnsi"/>
          <w:color w:val="000000"/>
        </w:rPr>
        <w:t>Threshing capacity of the machine is 300Kg / hour, compared to 35Kg / hour by manual methods. It is much faster and saves time for the farmers.</w:t>
      </w:r>
    </w:p>
    <w:p w:rsidR="00737A3F" w:rsidRPr="00737A3F" w:rsidRDefault="00737A3F" w:rsidP="00737A3F">
      <w:pPr>
        <w:pStyle w:val="ListParagraph"/>
        <w:numPr>
          <w:ilvl w:val="0"/>
          <w:numId w:val="35"/>
        </w:numPr>
        <w:tabs>
          <w:tab w:val="left" w:pos="1221"/>
        </w:tabs>
        <w:jc w:val="both"/>
        <w:outlineLvl w:val="0"/>
        <w:rPr>
          <w:rFonts w:cstheme="minorHAnsi"/>
          <w:color w:val="000000"/>
        </w:rPr>
      </w:pPr>
      <w:r w:rsidRPr="00737A3F">
        <w:rPr>
          <w:rFonts w:cstheme="minorHAnsi"/>
          <w:color w:val="000000"/>
        </w:rPr>
        <w:t xml:space="preserve">We have provided 4 paddy threshers till date. </w:t>
      </w:r>
    </w:p>
    <w:p w:rsidR="00737A3F" w:rsidRPr="00737A3F" w:rsidRDefault="00737A3F" w:rsidP="00737A3F">
      <w:pPr>
        <w:pStyle w:val="ListParagraph"/>
        <w:numPr>
          <w:ilvl w:val="0"/>
          <w:numId w:val="35"/>
        </w:numPr>
        <w:tabs>
          <w:tab w:val="left" w:pos="1221"/>
        </w:tabs>
        <w:jc w:val="both"/>
        <w:outlineLvl w:val="0"/>
        <w:rPr>
          <w:rFonts w:cstheme="minorHAnsi"/>
          <w:color w:val="000000"/>
        </w:rPr>
      </w:pPr>
      <w:r w:rsidRPr="00737A3F">
        <w:rPr>
          <w:rFonts w:cstheme="minorHAnsi"/>
          <w:color w:val="000000"/>
        </w:rPr>
        <w:t>158 farmers from 4 villages have benefited from the program</w:t>
      </w:r>
    </w:p>
    <w:p w:rsidR="002676E2" w:rsidRDefault="002676E2" w:rsidP="002676E2">
      <w:pPr>
        <w:rPr>
          <w:rFonts w:cstheme="minorHAnsi"/>
        </w:rPr>
      </w:pPr>
    </w:p>
    <w:p w:rsidR="000D7F9F" w:rsidRPr="00C26ACE" w:rsidRDefault="000D7F9F" w:rsidP="00C26ACE">
      <w:pPr>
        <w:pStyle w:val="ListParagraph"/>
        <w:numPr>
          <w:ilvl w:val="1"/>
          <w:numId w:val="43"/>
        </w:numPr>
        <w:rPr>
          <w:rFonts w:cstheme="minorHAnsi"/>
          <w:b/>
        </w:rPr>
      </w:pPr>
      <w:r w:rsidRPr="00C26ACE">
        <w:rPr>
          <w:rFonts w:cstheme="minorHAnsi"/>
          <w:b/>
        </w:rPr>
        <w:t>UPL Khedut Niyojaniy Kendra at Vikram Farm</w:t>
      </w:r>
    </w:p>
    <w:p w:rsidR="00C26ACE" w:rsidRPr="00C26ACE" w:rsidRDefault="00C26ACE" w:rsidP="00C26ACE">
      <w:pPr>
        <w:rPr>
          <w:rFonts w:cstheme="minorHAnsi"/>
          <w:b/>
          <w:color w:val="375439" w:themeColor="accent1" w:themeShade="80"/>
        </w:rPr>
      </w:pPr>
      <w:r w:rsidRPr="00C26ACE">
        <w:rPr>
          <w:rFonts w:cstheme="minorHAnsi"/>
          <w:b/>
          <w:color w:val="375439" w:themeColor="accent1" w:themeShade="80"/>
        </w:rPr>
        <w:t>.........................................................................................................................................................</w:t>
      </w:r>
    </w:p>
    <w:p w:rsidR="000A6328" w:rsidRPr="005D4B88" w:rsidRDefault="000A6328" w:rsidP="000A6328">
      <w:pPr>
        <w:jc w:val="both"/>
        <w:rPr>
          <w:rFonts w:cstheme="minorHAnsi"/>
        </w:rPr>
      </w:pPr>
      <w:r w:rsidRPr="000A6328">
        <w:rPr>
          <w:rFonts w:cstheme="minorHAnsi"/>
        </w:rPr>
        <w:t xml:space="preserve">The Farmers’ Training School now known as UPL Khedut Niyojaniy Kendra was started in the year 2000 </w:t>
      </w:r>
      <w:r w:rsidR="00B948F3">
        <w:rPr>
          <w:rFonts w:cstheme="minorHAnsi"/>
        </w:rPr>
        <w:t>with an</w:t>
      </w:r>
      <w:r>
        <w:rPr>
          <w:rFonts w:cstheme="minorHAnsi"/>
        </w:rPr>
        <w:t xml:space="preserve"> aim to provide the farmers </w:t>
      </w:r>
      <w:r w:rsidR="0051091A">
        <w:rPr>
          <w:rFonts w:cstheme="minorHAnsi"/>
        </w:rPr>
        <w:t>a hand</w:t>
      </w:r>
      <w:r w:rsidRPr="000A6328">
        <w:rPr>
          <w:rFonts w:cstheme="minorHAnsi"/>
        </w:rPr>
        <w:t xml:space="preserve"> on experience on different aspects of farming. </w:t>
      </w:r>
      <w:r w:rsidR="004E05DB">
        <w:rPr>
          <w:rFonts w:cstheme="minorHAnsi"/>
          <w:b/>
        </w:rPr>
        <w:t xml:space="preserve">The </w:t>
      </w:r>
      <w:r w:rsidR="004E05DB" w:rsidRPr="005D4B88">
        <w:rPr>
          <w:rFonts w:cstheme="minorHAnsi"/>
        </w:rPr>
        <w:t xml:space="preserve">Vikram farm is spread over an area of </w:t>
      </w:r>
      <w:r w:rsidR="00D96C8A" w:rsidRPr="005D4B88">
        <w:rPr>
          <w:rFonts w:cstheme="minorHAnsi"/>
        </w:rPr>
        <w:t>150 acres</w:t>
      </w:r>
      <w:r w:rsidR="00D02103" w:rsidRPr="005D4B88">
        <w:rPr>
          <w:rFonts w:cstheme="minorHAnsi"/>
        </w:rPr>
        <w:t xml:space="preserve"> in Nah</w:t>
      </w:r>
      <w:r w:rsidR="000D1192" w:rsidRPr="005D4B88">
        <w:rPr>
          <w:rFonts w:cstheme="minorHAnsi"/>
        </w:rPr>
        <w:t>u</w:t>
      </w:r>
      <w:r w:rsidR="00D02103" w:rsidRPr="005D4B88">
        <w:rPr>
          <w:rFonts w:cstheme="minorHAnsi"/>
        </w:rPr>
        <w:t>li.</w:t>
      </w:r>
      <w:r w:rsidR="004A4296" w:rsidRPr="004A4296">
        <w:rPr>
          <w:noProof/>
        </w:rPr>
        <w:t xml:space="preserve"> </w:t>
      </w:r>
    </w:p>
    <w:p w:rsidR="000A6328" w:rsidRDefault="00C26ACE" w:rsidP="005D4B88">
      <w:pPr>
        <w:pStyle w:val="NormalWeb"/>
        <w:spacing w:after="0" w:afterAutospacing="0"/>
        <w:jc w:val="both"/>
        <w:rPr>
          <w:rFonts w:asciiTheme="minorHAnsi" w:hAnsiTheme="minorHAnsi" w:cstheme="minorHAnsi"/>
          <w:sz w:val="22"/>
          <w:szCs w:val="22"/>
          <w:lang w:bidi="bn-IN"/>
        </w:rPr>
      </w:pPr>
      <w:r>
        <w:rPr>
          <w:rFonts w:asciiTheme="minorHAnsi" w:hAnsiTheme="minorHAnsi" w:cstheme="minorHAnsi"/>
          <w:b/>
          <w:noProof/>
          <w:sz w:val="22"/>
          <w:szCs w:val="22"/>
          <w:lang w:val="en-IN" w:eastAsia="en-IN"/>
        </w:rPr>
        <w:drawing>
          <wp:anchor distT="0" distB="0" distL="114300" distR="114300" simplePos="0" relativeHeight="251717632" behindDoc="0" locked="0" layoutInCell="1" allowOverlap="1">
            <wp:simplePos x="0" y="0"/>
            <wp:positionH relativeFrom="column">
              <wp:posOffset>3457575</wp:posOffset>
            </wp:positionH>
            <wp:positionV relativeFrom="paragraph">
              <wp:posOffset>41910</wp:posOffset>
            </wp:positionV>
            <wp:extent cx="2473960" cy="1857375"/>
            <wp:effectExtent l="171450" t="133350" r="364490" b="314325"/>
            <wp:wrapSquare wrapText="bothSides"/>
            <wp:docPr id="14" name="Picture 6" descr="D:\UPL AR\Annual Report 2015-16\Final snaps\1.1 agri 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PL AR\Annual Report 2015-16\Final snaps\1.1 agri training.JPG"/>
                    <pic:cNvPicPr>
                      <a:picLocks noChangeAspect="1" noChangeArrowheads="1"/>
                    </pic:cNvPicPr>
                  </pic:nvPicPr>
                  <pic:blipFill>
                    <a:blip r:embed="rId14" cstate="email"/>
                    <a:srcRect/>
                    <a:stretch>
                      <a:fillRect/>
                    </a:stretch>
                  </pic:blipFill>
                  <pic:spPr bwMode="auto">
                    <a:xfrm>
                      <a:off x="0" y="0"/>
                      <a:ext cx="2473960" cy="1857375"/>
                    </a:xfrm>
                    <a:prstGeom prst="rect">
                      <a:avLst/>
                    </a:prstGeom>
                    <a:ln>
                      <a:noFill/>
                    </a:ln>
                    <a:effectLst>
                      <a:outerShdw blurRad="292100" dist="139700" dir="2700000" algn="tl" rotWithShape="0">
                        <a:srgbClr val="333333">
                          <a:alpha val="65000"/>
                        </a:srgbClr>
                      </a:outerShdw>
                    </a:effectLst>
                  </pic:spPr>
                </pic:pic>
              </a:graphicData>
            </a:graphic>
          </wp:anchor>
        </w:drawing>
      </w:r>
      <w:r w:rsidR="000A6328" w:rsidRPr="000A6328">
        <w:rPr>
          <w:rFonts w:asciiTheme="minorHAnsi" w:hAnsiTheme="minorHAnsi" w:cstheme="minorHAnsi"/>
          <w:b/>
          <w:sz w:val="22"/>
          <w:szCs w:val="22"/>
        </w:rPr>
        <w:t xml:space="preserve">Objective: </w:t>
      </w:r>
      <w:r w:rsidR="005D4B88" w:rsidRPr="005D4B88">
        <w:rPr>
          <w:rFonts w:asciiTheme="minorHAnsi" w:hAnsiTheme="minorHAnsi" w:cstheme="minorHAnsi"/>
          <w:sz w:val="22"/>
          <w:szCs w:val="22"/>
        </w:rPr>
        <w:t xml:space="preserve">To empower the farmers with knowledge and skills needed to increase agricultural productivity. This is done through spreading awareness </w:t>
      </w:r>
      <w:r w:rsidR="000A6328" w:rsidRPr="000A6328">
        <w:rPr>
          <w:rFonts w:asciiTheme="minorHAnsi" w:hAnsiTheme="minorHAnsi" w:cstheme="minorHAnsi"/>
          <w:color w:val="000000"/>
          <w:sz w:val="22"/>
          <w:szCs w:val="22"/>
        </w:rPr>
        <w:t>about modern scientific methods</w:t>
      </w:r>
      <w:r w:rsidR="005D4B88">
        <w:rPr>
          <w:rFonts w:asciiTheme="minorHAnsi" w:hAnsiTheme="minorHAnsi" w:cstheme="minorHAnsi"/>
          <w:color w:val="000000"/>
          <w:sz w:val="22"/>
          <w:szCs w:val="22"/>
        </w:rPr>
        <w:t>,</w:t>
      </w:r>
      <w:r w:rsidR="000A6328" w:rsidRPr="000A6328">
        <w:rPr>
          <w:rFonts w:asciiTheme="minorHAnsi" w:hAnsiTheme="minorHAnsi" w:cstheme="minorHAnsi"/>
          <w:sz w:val="22"/>
          <w:szCs w:val="22"/>
          <w:lang w:bidi="bn-IN"/>
        </w:rPr>
        <w:t xml:space="preserve"> practical demonstration of crops and farming equipments. </w:t>
      </w:r>
    </w:p>
    <w:p w:rsidR="005D4B88" w:rsidRPr="000A6328" w:rsidRDefault="005D4B88" w:rsidP="005D4B88">
      <w:pPr>
        <w:pStyle w:val="NormalWeb"/>
        <w:spacing w:after="0" w:afterAutospacing="0"/>
        <w:jc w:val="both"/>
        <w:rPr>
          <w:rFonts w:cstheme="minorHAnsi"/>
          <w:b/>
        </w:rPr>
      </w:pPr>
    </w:p>
    <w:p w:rsidR="000A6328" w:rsidRPr="000A6328" w:rsidRDefault="000A6328" w:rsidP="000A6328">
      <w:pPr>
        <w:jc w:val="both"/>
        <w:outlineLvl w:val="0"/>
        <w:rPr>
          <w:rFonts w:cstheme="minorHAnsi"/>
          <w:b/>
        </w:rPr>
      </w:pPr>
      <w:r w:rsidRPr="000A6328">
        <w:rPr>
          <w:rFonts w:cstheme="minorHAnsi"/>
          <w:b/>
        </w:rPr>
        <w:t xml:space="preserve">Methodology: </w:t>
      </w:r>
    </w:p>
    <w:p w:rsidR="000A6328" w:rsidRPr="000A6328" w:rsidRDefault="00C23D62" w:rsidP="00BE0130">
      <w:pPr>
        <w:numPr>
          <w:ilvl w:val="0"/>
          <w:numId w:val="9"/>
        </w:numPr>
        <w:spacing w:after="0" w:line="240" w:lineRule="auto"/>
        <w:jc w:val="both"/>
        <w:rPr>
          <w:rFonts w:cstheme="minorHAnsi"/>
          <w:lang w:bidi="bn-IN"/>
        </w:rPr>
      </w:pPr>
      <w:r>
        <w:rPr>
          <w:rFonts w:cstheme="minorHAnsi"/>
          <w:lang w:bidi="bn-IN"/>
        </w:rPr>
        <w:t>We conduct training programs for the farmers so that they are empowered to adopt sustainable agricultural practices. The training sessions are specific to each period of the agricultural season.</w:t>
      </w:r>
    </w:p>
    <w:p w:rsidR="000A6328" w:rsidRPr="000A6328" w:rsidRDefault="000A6328" w:rsidP="00BE0130">
      <w:pPr>
        <w:numPr>
          <w:ilvl w:val="0"/>
          <w:numId w:val="9"/>
        </w:numPr>
        <w:spacing w:after="0" w:line="240" w:lineRule="auto"/>
        <w:jc w:val="both"/>
        <w:rPr>
          <w:rFonts w:cstheme="minorHAnsi"/>
          <w:lang w:bidi="bn-IN"/>
        </w:rPr>
      </w:pPr>
      <w:r w:rsidRPr="000A6328">
        <w:rPr>
          <w:rFonts w:cstheme="minorHAnsi"/>
          <w:lang w:bidi="bn-IN"/>
        </w:rPr>
        <w:t>Practical demonstrations are given on farm site</w:t>
      </w:r>
      <w:r w:rsidR="00C23D62">
        <w:rPr>
          <w:rFonts w:cstheme="minorHAnsi"/>
          <w:lang w:bidi="bn-IN"/>
        </w:rPr>
        <w:t>, allowing them to view examples of successful integration of sustainable practices in farming.</w:t>
      </w:r>
    </w:p>
    <w:p w:rsidR="000A6328" w:rsidRDefault="00B52139" w:rsidP="00BE0130">
      <w:pPr>
        <w:numPr>
          <w:ilvl w:val="0"/>
          <w:numId w:val="9"/>
        </w:numPr>
        <w:spacing w:after="0" w:line="240" w:lineRule="auto"/>
        <w:jc w:val="both"/>
        <w:rPr>
          <w:rFonts w:cstheme="minorHAnsi"/>
          <w:lang w:bidi="bn-IN"/>
        </w:rPr>
      </w:pPr>
      <w:r>
        <w:rPr>
          <w:rFonts w:cstheme="minorHAnsi"/>
          <w:lang w:bidi="bn-IN"/>
        </w:rPr>
        <w:t>During the training sessions, we give them information</w:t>
      </w:r>
      <w:r w:rsidR="000A6328" w:rsidRPr="000A6328">
        <w:rPr>
          <w:rFonts w:cstheme="minorHAnsi"/>
          <w:lang w:bidi="bn-IN"/>
        </w:rPr>
        <w:t xml:space="preserve"> about latest farming </w:t>
      </w:r>
      <w:r w:rsidR="00737A3F" w:rsidRPr="000A6328">
        <w:rPr>
          <w:rFonts w:cstheme="minorHAnsi"/>
          <w:lang w:bidi="bn-IN"/>
        </w:rPr>
        <w:t>equipments.</w:t>
      </w:r>
    </w:p>
    <w:p w:rsidR="007724C2" w:rsidRDefault="007724C2" w:rsidP="007724C2">
      <w:pPr>
        <w:spacing w:after="0" w:line="240" w:lineRule="auto"/>
        <w:jc w:val="both"/>
        <w:rPr>
          <w:rFonts w:cstheme="minorHAnsi"/>
          <w:lang w:bidi="bn-IN"/>
        </w:rPr>
      </w:pPr>
    </w:p>
    <w:p w:rsidR="006A7D53" w:rsidRDefault="006A7D53"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737A3F" w:rsidRPr="00737A3F" w:rsidRDefault="00737A3F" w:rsidP="007724C2">
      <w:pPr>
        <w:spacing w:after="0" w:line="240" w:lineRule="auto"/>
        <w:jc w:val="both"/>
        <w:rPr>
          <w:rFonts w:cstheme="minorHAnsi"/>
          <w:b/>
          <w:lang w:bidi="bn-IN"/>
        </w:rPr>
      </w:pPr>
      <w:r w:rsidRPr="00737A3F">
        <w:rPr>
          <w:rFonts w:cstheme="minorHAnsi"/>
          <w:b/>
          <w:lang w:bidi="bn-IN"/>
        </w:rPr>
        <w:lastRenderedPageBreak/>
        <w:t>Program Outcome:</w:t>
      </w:r>
    </w:p>
    <w:p w:rsidR="00C37A79" w:rsidRDefault="00C37A79" w:rsidP="00C37A79">
      <w:pPr>
        <w:spacing w:after="0" w:line="240" w:lineRule="auto"/>
        <w:jc w:val="both"/>
        <w:rPr>
          <w:rFonts w:cstheme="minorHAnsi"/>
          <w:lang w:bidi="bn-IN"/>
        </w:rPr>
      </w:pPr>
    </w:p>
    <w:p w:rsidR="00737A3F" w:rsidRDefault="00737A3F" w:rsidP="00737A3F">
      <w:pPr>
        <w:pStyle w:val="ListParagraph"/>
        <w:numPr>
          <w:ilvl w:val="0"/>
          <w:numId w:val="36"/>
        </w:numPr>
        <w:spacing w:after="0" w:line="240" w:lineRule="auto"/>
        <w:jc w:val="both"/>
        <w:rPr>
          <w:rFonts w:cstheme="minorHAnsi"/>
          <w:lang w:bidi="bn-IN"/>
        </w:rPr>
      </w:pPr>
      <w:r w:rsidRPr="00737A3F">
        <w:rPr>
          <w:rFonts w:cstheme="minorHAnsi"/>
          <w:lang w:bidi="bn-IN"/>
        </w:rPr>
        <w:t>18 trainings were organized in 2015-16, which were attended by 459 farmers</w:t>
      </w:r>
    </w:p>
    <w:p w:rsidR="00737A3F" w:rsidRPr="00737A3F" w:rsidRDefault="00737A3F" w:rsidP="00737A3F">
      <w:pPr>
        <w:pStyle w:val="ListParagraph"/>
        <w:spacing w:after="0" w:line="240" w:lineRule="auto"/>
        <w:jc w:val="both"/>
        <w:rPr>
          <w:rFonts w:cstheme="minorHAnsi"/>
          <w:lang w:bidi="bn-IN"/>
        </w:rPr>
      </w:pPr>
    </w:p>
    <w:p w:rsidR="00737A3F" w:rsidRPr="00737A3F" w:rsidRDefault="00737A3F" w:rsidP="00737A3F">
      <w:pPr>
        <w:pStyle w:val="ListParagraph"/>
        <w:numPr>
          <w:ilvl w:val="0"/>
          <w:numId w:val="36"/>
        </w:numPr>
        <w:spacing w:after="0" w:line="240" w:lineRule="auto"/>
        <w:jc w:val="both"/>
        <w:rPr>
          <w:rFonts w:cstheme="minorHAnsi"/>
          <w:lang w:bidi="bn-IN"/>
        </w:rPr>
      </w:pPr>
      <w:r w:rsidRPr="00737A3F">
        <w:rPr>
          <w:rFonts w:cstheme="minorHAnsi"/>
          <w:lang w:bidi="bn-IN"/>
        </w:rPr>
        <w:t>Since the year 2000 (when this initiative was taken up), more than 12000 farmers have benefited by training and exposure visits at Vikram Farm, Nahuli, Vapi.</w:t>
      </w:r>
    </w:p>
    <w:p w:rsidR="00844776" w:rsidRDefault="00844776" w:rsidP="00C37A79">
      <w:pPr>
        <w:spacing w:after="0" w:line="240" w:lineRule="auto"/>
        <w:jc w:val="both"/>
        <w:rPr>
          <w:rFonts w:cstheme="minorHAnsi"/>
          <w:b/>
          <w:lang w:val="en-US" w:bidi="bn-IN"/>
        </w:rPr>
      </w:pPr>
    </w:p>
    <w:p w:rsidR="003069EA" w:rsidRDefault="003069EA" w:rsidP="00C37A79">
      <w:pPr>
        <w:spacing w:after="0" w:line="240" w:lineRule="auto"/>
        <w:jc w:val="both"/>
        <w:rPr>
          <w:rFonts w:cstheme="minorHAnsi"/>
          <w:b/>
          <w:lang w:val="en-US" w:bidi="bn-IN"/>
        </w:rPr>
      </w:pPr>
    </w:p>
    <w:p w:rsidR="006A7D53" w:rsidRPr="00C26ACE" w:rsidRDefault="006A7D53" w:rsidP="00C26ACE">
      <w:pPr>
        <w:pStyle w:val="ListParagraph"/>
        <w:numPr>
          <w:ilvl w:val="1"/>
          <w:numId w:val="43"/>
        </w:numPr>
        <w:spacing w:after="0" w:line="240" w:lineRule="auto"/>
        <w:jc w:val="both"/>
        <w:rPr>
          <w:rFonts w:cstheme="minorHAnsi"/>
          <w:b/>
          <w:lang w:val="en-US" w:bidi="bn-IN"/>
        </w:rPr>
      </w:pPr>
      <w:r w:rsidRPr="00C26ACE">
        <w:rPr>
          <w:rFonts w:cstheme="minorHAnsi"/>
          <w:b/>
          <w:lang w:val="en-US" w:bidi="bn-IN"/>
        </w:rPr>
        <w:t>UPL BoriBagicha Project</w:t>
      </w:r>
    </w:p>
    <w:p w:rsidR="00C26ACE" w:rsidRDefault="00C26ACE" w:rsidP="00C26ACE">
      <w:pPr>
        <w:spacing w:after="0" w:line="240" w:lineRule="auto"/>
        <w:jc w:val="both"/>
        <w:rPr>
          <w:rFonts w:cstheme="minorHAnsi"/>
          <w:b/>
          <w:lang w:val="en-US" w:bidi="bn-IN"/>
        </w:rPr>
      </w:pPr>
    </w:p>
    <w:p w:rsidR="00C26ACE" w:rsidRPr="00C26ACE" w:rsidRDefault="00C26ACE" w:rsidP="00C26ACE">
      <w:pPr>
        <w:spacing w:after="0" w:line="240" w:lineRule="auto"/>
        <w:jc w:val="both"/>
        <w:rPr>
          <w:rFonts w:cstheme="minorHAnsi"/>
          <w:b/>
          <w:color w:val="375439" w:themeColor="accent1" w:themeShade="80"/>
          <w:lang w:val="en-US" w:bidi="bn-IN"/>
        </w:rPr>
      </w:pPr>
      <w:r w:rsidRPr="00C26ACE">
        <w:rPr>
          <w:rFonts w:cstheme="minorHAnsi"/>
          <w:b/>
          <w:color w:val="375439" w:themeColor="accent1" w:themeShade="80"/>
          <w:lang w:val="en-US" w:bidi="bn-IN"/>
        </w:rPr>
        <w:t>……………………………………………………………………………………………………………………………………………………..</w:t>
      </w:r>
    </w:p>
    <w:p w:rsidR="002F3685" w:rsidRDefault="002F3685" w:rsidP="002F3685">
      <w:pPr>
        <w:spacing w:after="0" w:line="240" w:lineRule="auto"/>
        <w:jc w:val="both"/>
        <w:rPr>
          <w:rFonts w:cstheme="minorHAnsi"/>
          <w:b/>
          <w:lang w:val="en-US" w:bidi="bn-IN"/>
        </w:rPr>
      </w:pPr>
    </w:p>
    <w:p w:rsidR="007B5DCD" w:rsidRPr="007B5DCD" w:rsidRDefault="002F3685" w:rsidP="002F3685">
      <w:pPr>
        <w:spacing w:after="0" w:line="240" w:lineRule="auto"/>
        <w:jc w:val="both"/>
        <w:rPr>
          <w:rFonts w:cstheme="minorHAnsi"/>
          <w:bCs/>
          <w:shd w:val="clear" w:color="auto" w:fill="FFFFFF"/>
        </w:rPr>
      </w:pPr>
      <w:r w:rsidRPr="007B5DCD">
        <w:rPr>
          <w:rFonts w:cstheme="minorHAnsi"/>
          <w:bCs/>
          <w:shd w:val="clear" w:color="auto" w:fill="FFFFFF"/>
        </w:rPr>
        <w:t>The BoriBagicha project is popularly known as the b</w:t>
      </w:r>
      <w:r w:rsidR="007B5DCD" w:rsidRPr="007B5DCD">
        <w:rPr>
          <w:rFonts w:cstheme="minorHAnsi"/>
          <w:bCs/>
          <w:shd w:val="clear" w:color="auto" w:fill="FFFFFF"/>
        </w:rPr>
        <w:t xml:space="preserve">ackyard or kitchen garden. This project </w:t>
      </w:r>
      <w:r w:rsidRPr="007B5DCD">
        <w:rPr>
          <w:rFonts w:cstheme="minorHAnsi"/>
          <w:bCs/>
          <w:shd w:val="clear" w:color="auto" w:fill="FFFFFF"/>
        </w:rPr>
        <w:t>offer</w:t>
      </w:r>
      <w:r w:rsidR="007B5DCD" w:rsidRPr="007B5DCD">
        <w:rPr>
          <w:rFonts w:cstheme="minorHAnsi"/>
          <w:bCs/>
          <w:shd w:val="clear" w:color="auto" w:fill="FFFFFF"/>
        </w:rPr>
        <w:t>s</w:t>
      </w:r>
      <w:r w:rsidRPr="007B5DCD">
        <w:rPr>
          <w:rFonts w:cstheme="minorHAnsi"/>
          <w:bCs/>
          <w:shd w:val="clear" w:color="auto" w:fill="FFFFFF"/>
        </w:rPr>
        <w:t xml:space="preserve"> great potential for improving household food security and alleviating micronutrient deficiencies.</w:t>
      </w:r>
      <w:r w:rsidR="007B5DCD" w:rsidRPr="007B5DCD">
        <w:rPr>
          <w:rFonts w:cstheme="minorHAnsi"/>
          <w:bCs/>
          <w:shd w:val="clear" w:color="auto" w:fill="FFFFFF"/>
        </w:rPr>
        <w:t xml:space="preserve"> </w:t>
      </w:r>
    </w:p>
    <w:p w:rsidR="002B7F00" w:rsidRPr="002F3685" w:rsidRDefault="00C91EAA" w:rsidP="002F3685">
      <w:pPr>
        <w:spacing w:after="0" w:line="240" w:lineRule="auto"/>
        <w:jc w:val="both"/>
        <w:rPr>
          <w:rFonts w:cstheme="minorHAnsi"/>
          <w:lang w:val="en-US" w:bidi="bn-IN"/>
        </w:rPr>
      </w:pPr>
      <w:r>
        <w:rPr>
          <w:rFonts w:cstheme="minorHAnsi"/>
          <w:noProof/>
        </w:rPr>
        <w:drawing>
          <wp:anchor distT="0" distB="0" distL="114300" distR="114300" simplePos="0" relativeHeight="251719680" behindDoc="0" locked="0" layoutInCell="1" allowOverlap="1">
            <wp:simplePos x="0" y="0"/>
            <wp:positionH relativeFrom="column">
              <wp:posOffset>3057525</wp:posOffset>
            </wp:positionH>
            <wp:positionV relativeFrom="paragraph">
              <wp:posOffset>467360</wp:posOffset>
            </wp:positionV>
            <wp:extent cx="2697480" cy="1514475"/>
            <wp:effectExtent l="171450" t="133350" r="369570" b="314325"/>
            <wp:wrapSquare wrapText="bothSides"/>
            <wp:docPr id="16" name="Picture 7" descr="D:\UPL AR\Annual Report 2015-16\Final snaps\1.1 Boribagi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PL AR\Annual Report 2015-16\Final snaps\1.1 Boribagicha.JPG"/>
                    <pic:cNvPicPr>
                      <a:picLocks noChangeAspect="1" noChangeArrowheads="1"/>
                    </pic:cNvPicPr>
                  </pic:nvPicPr>
                  <pic:blipFill>
                    <a:blip r:embed="rId15" cstate="email"/>
                    <a:srcRect/>
                    <a:stretch>
                      <a:fillRect/>
                    </a:stretch>
                  </pic:blipFill>
                  <pic:spPr bwMode="auto">
                    <a:xfrm>
                      <a:off x="0" y="0"/>
                      <a:ext cx="2697480" cy="1514475"/>
                    </a:xfrm>
                    <a:prstGeom prst="rect">
                      <a:avLst/>
                    </a:prstGeom>
                    <a:ln>
                      <a:noFill/>
                    </a:ln>
                    <a:effectLst>
                      <a:outerShdw blurRad="292100" dist="139700" dir="2700000" algn="tl" rotWithShape="0">
                        <a:srgbClr val="333333">
                          <a:alpha val="65000"/>
                        </a:srgbClr>
                      </a:outerShdw>
                    </a:effectLst>
                  </pic:spPr>
                </pic:pic>
              </a:graphicData>
            </a:graphic>
          </wp:anchor>
        </w:drawing>
      </w:r>
    </w:p>
    <w:p w:rsidR="002F3685" w:rsidRPr="002F3685" w:rsidRDefault="002F3685" w:rsidP="002F3685">
      <w:pPr>
        <w:spacing w:after="0" w:line="240" w:lineRule="auto"/>
        <w:jc w:val="both"/>
        <w:rPr>
          <w:rFonts w:cstheme="minorHAnsi"/>
          <w:lang w:val="en-US" w:bidi="bn-IN"/>
        </w:rPr>
      </w:pPr>
      <w:r w:rsidRPr="002F3685">
        <w:rPr>
          <w:rFonts w:cstheme="minorHAnsi"/>
          <w:b/>
          <w:lang w:val="en-US" w:bidi="bn-IN"/>
        </w:rPr>
        <w:t>Objective:</w:t>
      </w:r>
      <w:r w:rsidRPr="002F3685">
        <w:rPr>
          <w:rFonts w:cstheme="minorHAnsi"/>
          <w:lang w:val="en-US" w:bidi="bn-IN"/>
        </w:rPr>
        <w:t xml:space="preserve"> </w:t>
      </w:r>
      <w:r w:rsidR="009F0227">
        <w:rPr>
          <w:rFonts w:cstheme="minorHAnsi"/>
          <w:lang w:val="en-US" w:bidi="bn-IN"/>
        </w:rPr>
        <w:t xml:space="preserve">Demonstrate the benefits of </w:t>
      </w:r>
      <w:r w:rsidRPr="002F3685">
        <w:rPr>
          <w:rFonts w:cstheme="minorHAnsi"/>
          <w:lang w:val="en-US" w:bidi="bn-IN"/>
        </w:rPr>
        <w:t xml:space="preserve">Bag Kitchen garden </w:t>
      </w:r>
      <w:r w:rsidR="009F0227">
        <w:rPr>
          <w:rFonts w:cstheme="minorHAnsi"/>
          <w:lang w:val="en-US" w:bidi="bn-IN"/>
        </w:rPr>
        <w:t>in</w:t>
      </w:r>
      <w:r w:rsidRPr="002F3685">
        <w:rPr>
          <w:rFonts w:cstheme="minorHAnsi"/>
          <w:lang w:val="en-US" w:bidi="bn-IN"/>
        </w:rPr>
        <w:t xml:space="preserve"> supplementing nutritional value of tribal homes</w:t>
      </w:r>
    </w:p>
    <w:p w:rsidR="002F3685" w:rsidRPr="002F3685" w:rsidRDefault="009F0227" w:rsidP="002F3685">
      <w:pPr>
        <w:spacing w:after="0" w:line="240" w:lineRule="auto"/>
        <w:jc w:val="both"/>
        <w:rPr>
          <w:rFonts w:cstheme="minorHAnsi"/>
          <w:lang w:val="en-US" w:bidi="bn-IN"/>
        </w:rPr>
      </w:pPr>
      <w:r>
        <w:rPr>
          <w:rFonts w:cstheme="minorHAnsi"/>
          <w:lang w:val="en-US" w:bidi="bn-IN"/>
        </w:rPr>
        <w:t>To increase and improve the food security of Dang’s inhabitants</w:t>
      </w:r>
      <w:r w:rsidR="002F3685" w:rsidRPr="002F3685">
        <w:rPr>
          <w:rFonts w:cstheme="minorHAnsi"/>
          <w:lang w:val="en-US" w:bidi="bn-IN"/>
        </w:rPr>
        <w:t xml:space="preserve"> </w:t>
      </w:r>
    </w:p>
    <w:p w:rsidR="002F3685" w:rsidRPr="002F3685" w:rsidRDefault="003A1A45" w:rsidP="002F3685">
      <w:pPr>
        <w:spacing w:after="0" w:line="240" w:lineRule="auto"/>
        <w:jc w:val="both"/>
        <w:rPr>
          <w:rFonts w:cstheme="minorHAnsi"/>
          <w:lang w:val="en-US" w:bidi="bn-IN"/>
        </w:rPr>
      </w:pPr>
      <w:r>
        <w:rPr>
          <w:rFonts w:cstheme="minorHAnsi"/>
          <w:lang w:val="en-US" w:bidi="bn-IN"/>
        </w:rPr>
        <w:t>Help the farmers to identify and select plants with high nutritional value</w:t>
      </w:r>
      <w:r w:rsidR="002F3685" w:rsidRPr="002F3685">
        <w:rPr>
          <w:rFonts w:cstheme="minorHAnsi"/>
          <w:lang w:val="en-US" w:bidi="bn-IN"/>
        </w:rPr>
        <w:t xml:space="preserve"> </w:t>
      </w:r>
    </w:p>
    <w:p w:rsidR="002F3685" w:rsidRPr="002F3685" w:rsidRDefault="002F3685" w:rsidP="002F3685">
      <w:pPr>
        <w:spacing w:after="0" w:line="240" w:lineRule="auto"/>
        <w:jc w:val="both"/>
        <w:rPr>
          <w:rFonts w:cstheme="minorHAnsi"/>
          <w:lang w:val="en-US" w:bidi="bn-IN"/>
        </w:rPr>
      </w:pPr>
      <w:r w:rsidRPr="002F3685">
        <w:rPr>
          <w:rFonts w:cstheme="minorHAnsi"/>
          <w:lang w:val="en-US" w:bidi="bn-IN"/>
        </w:rPr>
        <w:t xml:space="preserve">Harvests to be planned to coincide with months when the supply of staples is low </w:t>
      </w:r>
    </w:p>
    <w:p w:rsidR="002F3685" w:rsidRPr="002F3685" w:rsidRDefault="002F3685" w:rsidP="002F3685">
      <w:pPr>
        <w:spacing w:after="0" w:line="240" w:lineRule="auto"/>
        <w:jc w:val="both"/>
        <w:rPr>
          <w:rFonts w:cstheme="minorHAnsi"/>
          <w:lang w:val="en-US" w:bidi="bn-IN"/>
        </w:rPr>
      </w:pPr>
    </w:p>
    <w:p w:rsidR="002F3685" w:rsidRPr="002F3685" w:rsidRDefault="002F3685" w:rsidP="002F3685">
      <w:pPr>
        <w:spacing w:after="0" w:line="240" w:lineRule="auto"/>
        <w:jc w:val="both"/>
        <w:rPr>
          <w:rFonts w:cstheme="minorHAnsi"/>
          <w:lang w:val="en-US" w:bidi="bn-IN"/>
        </w:rPr>
      </w:pPr>
    </w:p>
    <w:p w:rsidR="00F50ACF" w:rsidRDefault="002F3685" w:rsidP="002F3685">
      <w:pPr>
        <w:spacing w:after="0" w:line="240" w:lineRule="auto"/>
        <w:jc w:val="both"/>
        <w:rPr>
          <w:rFonts w:cstheme="minorHAnsi"/>
          <w:lang w:val="en-US" w:bidi="bn-IN"/>
        </w:rPr>
      </w:pPr>
      <w:r w:rsidRPr="002F3685">
        <w:rPr>
          <w:rFonts w:cstheme="minorHAnsi"/>
          <w:b/>
          <w:lang w:val="en-US" w:bidi="bn-IN"/>
        </w:rPr>
        <w:t>Methodology:</w:t>
      </w:r>
      <w:r w:rsidRPr="002F3685">
        <w:rPr>
          <w:rFonts w:cstheme="minorHAnsi"/>
          <w:lang w:val="en-US" w:bidi="bn-IN"/>
        </w:rPr>
        <w:t xml:space="preserve"> </w:t>
      </w:r>
      <w:r w:rsidR="00F50ACF">
        <w:rPr>
          <w:rFonts w:cstheme="minorHAnsi"/>
          <w:lang w:val="en-US" w:bidi="bn-IN"/>
        </w:rPr>
        <w:t xml:space="preserve">We conduct awareness generation program on the benefits of Kitchen garden which is followed by a </w:t>
      </w:r>
      <w:r w:rsidRPr="002F3685">
        <w:rPr>
          <w:rFonts w:cstheme="minorHAnsi"/>
          <w:lang w:val="en-US" w:bidi="bn-IN"/>
        </w:rPr>
        <w:t xml:space="preserve">theoretical and practical training session with farmers / women. </w:t>
      </w:r>
      <w:r w:rsidR="00F50ACF">
        <w:rPr>
          <w:rFonts w:cstheme="minorHAnsi"/>
          <w:lang w:val="en-US" w:bidi="bn-IN"/>
        </w:rPr>
        <w:t>The training sessions are exhaustive and cover the entire gamut of kitchen garden. We focus on the following during our training sessions:</w:t>
      </w:r>
    </w:p>
    <w:p w:rsidR="002F3685" w:rsidRPr="002F3685" w:rsidRDefault="002F3685" w:rsidP="002F3685">
      <w:pPr>
        <w:spacing w:after="0" w:line="240" w:lineRule="auto"/>
        <w:jc w:val="both"/>
        <w:rPr>
          <w:rFonts w:cstheme="minorHAnsi"/>
          <w:lang w:val="en-US" w:bidi="bn-IN"/>
        </w:rPr>
      </w:pPr>
      <w:r w:rsidRPr="002F3685">
        <w:rPr>
          <w:rFonts w:cstheme="minorHAnsi"/>
          <w:lang w:val="en-US" w:bidi="bn-IN"/>
        </w:rPr>
        <w:t xml:space="preserve"> </w:t>
      </w:r>
    </w:p>
    <w:p w:rsidR="002F3685" w:rsidRPr="002F3685" w:rsidRDefault="007F4954" w:rsidP="00BE0130">
      <w:pPr>
        <w:numPr>
          <w:ilvl w:val="0"/>
          <w:numId w:val="10"/>
        </w:numPr>
        <w:spacing w:after="0" w:line="240" w:lineRule="auto"/>
        <w:jc w:val="both"/>
        <w:rPr>
          <w:rFonts w:cstheme="minorHAnsi"/>
          <w:lang w:val="en-US" w:bidi="bn-IN"/>
        </w:rPr>
      </w:pPr>
      <w:r>
        <w:rPr>
          <w:rFonts w:cstheme="minorHAnsi"/>
          <w:lang w:val="en-US" w:bidi="bn-IN"/>
        </w:rPr>
        <w:t>Nutritional requirements for a healthy living</w:t>
      </w:r>
    </w:p>
    <w:p w:rsidR="002F3685" w:rsidRPr="002F3685" w:rsidRDefault="007F4954" w:rsidP="00BE0130">
      <w:pPr>
        <w:numPr>
          <w:ilvl w:val="0"/>
          <w:numId w:val="10"/>
        </w:numPr>
        <w:spacing w:after="0" w:line="240" w:lineRule="auto"/>
        <w:jc w:val="both"/>
        <w:rPr>
          <w:rFonts w:cstheme="minorHAnsi"/>
          <w:lang w:val="en-US" w:bidi="bn-IN"/>
        </w:rPr>
      </w:pPr>
      <w:r>
        <w:rPr>
          <w:rFonts w:cstheme="minorHAnsi"/>
          <w:lang w:val="en-US" w:bidi="bn-IN"/>
        </w:rPr>
        <w:t>Concept of kitchen garden and the m</w:t>
      </w:r>
      <w:r w:rsidR="002F3685" w:rsidRPr="002F3685">
        <w:rPr>
          <w:rFonts w:cstheme="minorHAnsi"/>
          <w:lang w:val="en-US" w:bidi="bn-IN"/>
        </w:rPr>
        <w:t xml:space="preserve">aterial </w:t>
      </w:r>
      <w:r>
        <w:rPr>
          <w:rFonts w:cstheme="minorHAnsi"/>
          <w:lang w:val="en-US" w:bidi="bn-IN"/>
        </w:rPr>
        <w:t>required for the same</w:t>
      </w:r>
    </w:p>
    <w:p w:rsidR="002F3685" w:rsidRPr="002F3685" w:rsidRDefault="002F3685" w:rsidP="00BE0130">
      <w:pPr>
        <w:numPr>
          <w:ilvl w:val="0"/>
          <w:numId w:val="10"/>
        </w:numPr>
        <w:spacing w:after="0" w:line="240" w:lineRule="auto"/>
        <w:jc w:val="both"/>
        <w:rPr>
          <w:rFonts w:cstheme="minorHAnsi"/>
          <w:lang w:val="en-US" w:bidi="bn-IN"/>
        </w:rPr>
      </w:pPr>
      <w:r w:rsidRPr="002F3685">
        <w:rPr>
          <w:rFonts w:cstheme="minorHAnsi"/>
          <w:lang w:val="en-US" w:bidi="bn-IN"/>
        </w:rPr>
        <w:t>Process of making Bag Kitchen garden</w:t>
      </w:r>
    </w:p>
    <w:p w:rsidR="002F3685" w:rsidRPr="002F3685" w:rsidRDefault="007F4954" w:rsidP="00BE0130">
      <w:pPr>
        <w:numPr>
          <w:ilvl w:val="0"/>
          <w:numId w:val="10"/>
        </w:numPr>
        <w:spacing w:after="0" w:line="240" w:lineRule="auto"/>
        <w:jc w:val="both"/>
        <w:rPr>
          <w:rFonts w:cstheme="minorHAnsi"/>
          <w:lang w:val="en-US" w:bidi="bn-IN"/>
        </w:rPr>
      </w:pPr>
      <w:r>
        <w:rPr>
          <w:rFonts w:cstheme="minorHAnsi"/>
          <w:lang w:val="en-US" w:bidi="bn-IN"/>
        </w:rPr>
        <w:t xml:space="preserve">The various types of support given by </w:t>
      </w:r>
      <w:r w:rsidR="002F3685" w:rsidRPr="002F3685">
        <w:rPr>
          <w:rFonts w:cstheme="minorHAnsi"/>
          <w:lang w:val="en-US" w:bidi="bn-IN"/>
        </w:rPr>
        <w:t xml:space="preserve">UPL Limited </w:t>
      </w:r>
      <w:r>
        <w:rPr>
          <w:rFonts w:cstheme="minorHAnsi"/>
          <w:lang w:val="en-US" w:bidi="bn-IN"/>
        </w:rPr>
        <w:t xml:space="preserve"> to promote the same</w:t>
      </w:r>
    </w:p>
    <w:p w:rsidR="002F3685" w:rsidRPr="00AA04B1" w:rsidRDefault="002F3685" w:rsidP="00BE0130">
      <w:pPr>
        <w:numPr>
          <w:ilvl w:val="0"/>
          <w:numId w:val="10"/>
        </w:numPr>
        <w:spacing w:after="0" w:line="240" w:lineRule="auto"/>
        <w:jc w:val="both"/>
        <w:rPr>
          <w:rFonts w:cstheme="minorHAnsi"/>
          <w:lang w:val="en-US" w:bidi="bn-IN"/>
        </w:rPr>
      </w:pPr>
      <w:r w:rsidRPr="002F3685">
        <w:rPr>
          <w:rFonts w:cstheme="minorHAnsi"/>
          <w:lang w:val="en-US" w:bidi="bn-IN"/>
        </w:rPr>
        <w:t xml:space="preserve">After completion of training, two bags and five types of seed belonging to the </w:t>
      </w:r>
      <w:r w:rsidRPr="002F3685">
        <w:rPr>
          <w:rFonts w:cstheme="minorHAnsi"/>
          <w:i/>
          <w:lang w:val="en-US" w:bidi="bn-IN"/>
        </w:rPr>
        <w:t>Cucurbita</w:t>
      </w:r>
      <w:r w:rsidRPr="002F3685">
        <w:rPr>
          <w:rFonts w:cstheme="minorHAnsi"/>
          <w:lang w:val="en-US" w:bidi="bn-IN"/>
        </w:rPr>
        <w:t xml:space="preserve"> family are provided to the interested farmers.</w:t>
      </w:r>
      <w:r w:rsidR="00AA04B1">
        <w:rPr>
          <w:rFonts w:cstheme="minorHAnsi"/>
          <w:lang w:val="en-US" w:bidi="bn-IN"/>
        </w:rPr>
        <w:t xml:space="preserve"> </w:t>
      </w:r>
      <w:r w:rsidR="007F4954" w:rsidRPr="00AA04B1">
        <w:rPr>
          <w:rFonts w:cstheme="minorHAnsi"/>
          <w:lang w:val="en-US" w:bidi="bn-IN"/>
        </w:rPr>
        <w:t xml:space="preserve">Cucurbita are good source of vitamin A, vitamin C, potassium, dietary </w:t>
      </w:r>
      <w:r w:rsidR="00035893" w:rsidRPr="00AA04B1">
        <w:rPr>
          <w:rFonts w:cstheme="minorHAnsi"/>
          <w:lang w:val="en-US" w:bidi="bn-IN"/>
        </w:rPr>
        <w:t>fiber</w:t>
      </w:r>
      <w:r w:rsidR="006A2A1F" w:rsidRPr="00AA04B1">
        <w:rPr>
          <w:rFonts w:cstheme="minorHAnsi"/>
          <w:lang w:val="en-US" w:bidi="bn-IN"/>
        </w:rPr>
        <w:t>, niacin</w:t>
      </w:r>
      <w:r w:rsidR="00035893" w:rsidRPr="00AA04B1">
        <w:rPr>
          <w:rFonts w:cstheme="minorHAnsi"/>
          <w:lang w:val="en-US" w:bidi="bn-IN"/>
        </w:rPr>
        <w:t xml:space="preserve"> and</w:t>
      </w:r>
      <w:r w:rsidR="007F4954" w:rsidRPr="00AA04B1">
        <w:rPr>
          <w:rFonts w:cstheme="minorHAnsi"/>
          <w:lang w:val="en-US" w:bidi="bn-IN"/>
        </w:rPr>
        <w:t xml:space="preserve"> folic acid</w:t>
      </w:r>
      <w:r w:rsidR="00035893" w:rsidRPr="00AA04B1">
        <w:rPr>
          <w:rFonts w:cstheme="minorHAnsi"/>
          <w:lang w:val="en-US" w:bidi="bn-IN"/>
        </w:rPr>
        <w:t>.</w:t>
      </w:r>
    </w:p>
    <w:p w:rsidR="00197EBF" w:rsidRDefault="00197EBF"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b/>
          <w:lang w:bidi="bn-IN"/>
        </w:rPr>
      </w:pPr>
    </w:p>
    <w:p w:rsidR="003069EA" w:rsidRDefault="003069EA" w:rsidP="007724C2">
      <w:pPr>
        <w:spacing w:after="0" w:line="240" w:lineRule="auto"/>
        <w:jc w:val="both"/>
        <w:rPr>
          <w:rFonts w:cstheme="minorHAnsi"/>
          <w:b/>
          <w:lang w:bidi="bn-IN"/>
        </w:rPr>
      </w:pPr>
      <w:r w:rsidRPr="003069EA">
        <w:rPr>
          <w:rFonts w:cstheme="minorHAnsi"/>
          <w:b/>
          <w:lang w:bidi="bn-IN"/>
        </w:rPr>
        <w:t>Program Outcome:</w:t>
      </w:r>
    </w:p>
    <w:p w:rsidR="003069EA" w:rsidRDefault="003069EA" w:rsidP="007724C2">
      <w:pPr>
        <w:spacing w:after="0" w:line="240" w:lineRule="auto"/>
        <w:jc w:val="both"/>
        <w:rPr>
          <w:rFonts w:cstheme="minorHAnsi"/>
          <w:b/>
          <w:lang w:bidi="bn-IN"/>
        </w:rPr>
      </w:pPr>
    </w:p>
    <w:p w:rsidR="003069EA" w:rsidRPr="003069EA" w:rsidRDefault="003069EA" w:rsidP="007724C2">
      <w:pPr>
        <w:spacing w:after="0" w:line="240" w:lineRule="auto"/>
        <w:jc w:val="both"/>
        <w:rPr>
          <w:rFonts w:cstheme="minorHAnsi"/>
          <w:b/>
          <w:lang w:bidi="bn-IN"/>
        </w:rPr>
      </w:pPr>
      <w:r w:rsidRPr="0022030A">
        <w:rPr>
          <w:rFonts w:cstheme="minorHAnsi"/>
          <w:lang w:val="en-US"/>
        </w:rPr>
        <w:t>1152 farmers from 10 villages of Ahwa have taken up the initiative</w:t>
      </w:r>
      <w:r>
        <w:rPr>
          <w:rFonts w:cstheme="minorHAnsi"/>
          <w:lang w:val="en-US"/>
        </w:rPr>
        <w:t>.</w:t>
      </w:r>
    </w:p>
    <w:p w:rsidR="00960925" w:rsidRDefault="00960925"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C26ACE" w:rsidRDefault="00C26ACE" w:rsidP="007724C2">
      <w:pPr>
        <w:spacing w:after="0" w:line="240" w:lineRule="auto"/>
        <w:jc w:val="both"/>
        <w:rPr>
          <w:rFonts w:cstheme="minorHAnsi"/>
          <w:lang w:bidi="bn-IN"/>
        </w:rPr>
      </w:pPr>
    </w:p>
    <w:p w:rsidR="00674D48" w:rsidRDefault="00674D48" w:rsidP="00197EBF">
      <w:pPr>
        <w:spacing w:after="0" w:line="240" w:lineRule="auto"/>
        <w:jc w:val="both"/>
        <w:rPr>
          <w:rFonts w:cstheme="minorHAnsi"/>
          <w:lang w:bidi="bn-IN"/>
        </w:rPr>
      </w:pPr>
    </w:p>
    <w:p w:rsidR="00197EBF" w:rsidRPr="00C26ACE" w:rsidRDefault="00197EBF" w:rsidP="00C26ACE">
      <w:pPr>
        <w:pStyle w:val="ListParagraph"/>
        <w:numPr>
          <w:ilvl w:val="1"/>
          <w:numId w:val="43"/>
        </w:numPr>
        <w:spacing w:after="0" w:line="240" w:lineRule="auto"/>
        <w:jc w:val="both"/>
        <w:rPr>
          <w:rFonts w:cstheme="minorHAnsi"/>
          <w:b/>
          <w:lang w:val="en-US" w:bidi="bn-IN"/>
        </w:rPr>
      </w:pPr>
      <w:r w:rsidRPr="00C26ACE">
        <w:rPr>
          <w:rFonts w:cstheme="minorHAnsi"/>
          <w:b/>
          <w:lang w:val="en-US" w:bidi="bn-IN"/>
        </w:rPr>
        <w:lastRenderedPageBreak/>
        <w:t>Dang Moringa Development Programme</w:t>
      </w:r>
    </w:p>
    <w:p w:rsidR="00C26ACE" w:rsidRDefault="00C26ACE" w:rsidP="00C26ACE">
      <w:pPr>
        <w:spacing w:after="0" w:line="240" w:lineRule="auto"/>
        <w:jc w:val="both"/>
        <w:rPr>
          <w:rFonts w:cstheme="minorHAnsi"/>
          <w:b/>
          <w:lang w:val="en-US" w:bidi="bn-IN"/>
        </w:rPr>
      </w:pPr>
    </w:p>
    <w:p w:rsidR="00C26ACE" w:rsidRPr="00C26ACE" w:rsidRDefault="00C26ACE" w:rsidP="00C26ACE">
      <w:pPr>
        <w:spacing w:after="0" w:line="240" w:lineRule="auto"/>
        <w:jc w:val="both"/>
        <w:rPr>
          <w:rFonts w:cstheme="minorHAnsi"/>
          <w:b/>
          <w:color w:val="375439" w:themeColor="accent1" w:themeShade="80"/>
          <w:lang w:val="en-US" w:bidi="bn-IN"/>
        </w:rPr>
      </w:pPr>
      <w:r w:rsidRPr="00C26ACE">
        <w:rPr>
          <w:rFonts w:cstheme="minorHAnsi"/>
          <w:b/>
          <w:color w:val="375439" w:themeColor="accent1" w:themeShade="80"/>
          <w:lang w:val="en-US" w:bidi="bn-IN"/>
        </w:rPr>
        <w:t>……………………………………………………………………………………………………………………………………………………….</w:t>
      </w:r>
    </w:p>
    <w:p w:rsidR="00C26ACE" w:rsidRPr="00C26ACE" w:rsidRDefault="00C26ACE" w:rsidP="00C26ACE">
      <w:pPr>
        <w:spacing w:after="0" w:line="240" w:lineRule="auto"/>
        <w:jc w:val="both"/>
        <w:rPr>
          <w:rFonts w:cstheme="minorHAnsi"/>
          <w:b/>
          <w:lang w:val="en-US" w:bidi="bn-IN"/>
        </w:rPr>
      </w:pPr>
    </w:p>
    <w:p w:rsidR="00197EBF" w:rsidRDefault="00197EBF" w:rsidP="00197EBF">
      <w:pPr>
        <w:spacing w:after="0" w:line="240" w:lineRule="auto"/>
        <w:jc w:val="both"/>
        <w:rPr>
          <w:rFonts w:cstheme="minorHAnsi"/>
          <w:lang w:val="en-US" w:bidi="bn-IN"/>
        </w:rPr>
      </w:pPr>
      <w:r w:rsidRPr="00197EBF">
        <w:rPr>
          <w:rFonts w:cstheme="minorHAnsi"/>
          <w:lang w:val="en-US" w:bidi="bn-IN"/>
        </w:rPr>
        <w:t>Moringa</w:t>
      </w:r>
      <w:r w:rsidR="00DA322C">
        <w:rPr>
          <w:rFonts w:cstheme="minorHAnsi"/>
          <w:lang w:val="en-US" w:bidi="bn-IN"/>
        </w:rPr>
        <w:t xml:space="preserve"> (commonly known as Drumstick in English)</w:t>
      </w:r>
      <w:r w:rsidRPr="00197EBF">
        <w:rPr>
          <w:rFonts w:cstheme="minorHAnsi"/>
          <w:lang w:val="en-US" w:bidi="bn-IN"/>
        </w:rPr>
        <w:t xml:space="preserve"> </w:t>
      </w:r>
      <w:r w:rsidR="00844800">
        <w:rPr>
          <w:rFonts w:cstheme="minorHAnsi"/>
          <w:lang w:val="en-US" w:bidi="bn-IN"/>
        </w:rPr>
        <w:t xml:space="preserve">is </w:t>
      </w:r>
      <w:r w:rsidR="001F4665">
        <w:rPr>
          <w:rFonts w:cstheme="minorHAnsi"/>
          <w:lang w:val="en-US" w:bidi="bn-IN"/>
        </w:rPr>
        <w:t xml:space="preserve">a </w:t>
      </w:r>
      <w:r w:rsidR="001F4665" w:rsidRPr="00197EBF">
        <w:rPr>
          <w:rFonts w:cstheme="minorHAnsi"/>
          <w:lang w:val="en-US" w:bidi="bn-IN"/>
        </w:rPr>
        <w:t>vegetable</w:t>
      </w:r>
      <w:r w:rsidRPr="00197EBF">
        <w:rPr>
          <w:rFonts w:cstheme="minorHAnsi"/>
          <w:lang w:val="en-US" w:bidi="bn-IN"/>
        </w:rPr>
        <w:t xml:space="preserve"> with the highest nutritional value among many types of food.</w:t>
      </w:r>
      <w:r w:rsidR="00656A0A">
        <w:rPr>
          <w:rFonts w:cstheme="minorHAnsi"/>
          <w:lang w:val="en-US" w:bidi="bn-IN"/>
        </w:rPr>
        <w:t xml:space="preserve"> Its</w:t>
      </w:r>
      <w:r w:rsidRPr="00197EBF">
        <w:rPr>
          <w:rFonts w:cstheme="minorHAnsi"/>
          <w:lang w:val="en-US" w:bidi="bn-IN"/>
        </w:rPr>
        <w:t xml:space="preserve"> leaves, seeds, seed pods, flowers are </w:t>
      </w:r>
      <w:r w:rsidR="00656A0A">
        <w:rPr>
          <w:rFonts w:cstheme="minorHAnsi"/>
          <w:lang w:val="en-US" w:bidi="bn-IN"/>
        </w:rPr>
        <w:t xml:space="preserve">a great source of </w:t>
      </w:r>
      <w:r w:rsidRPr="00197EBF">
        <w:rPr>
          <w:rFonts w:cstheme="minorHAnsi"/>
          <w:lang w:val="en-US" w:bidi="bn-IN"/>
        </w:rPr>
        <w:t>vitamins A, C, iron</w:t>
      </w:r>
      <w:r w:rsidR="002341AF">
        <w:rPr>
          <w:rFonts w:cstheme="minorHAnsi"/>
          <w:lang w:val="en-US" w:bidi="bn-IN"/>
        </w:rPr>
        <w:t xml:space="preserve">, potassium, protein </w:t>
      </w:r>
      <w:r w:rsidRPr="00197EBF">
        <w:rPr>
          <w:rFonts w:cstheme="minorHAnsi"/>
          <w:lang w:val="en-US" w:bidi="bn-IN"/>
        </w:rPr>
        <w:t>and calcium</w:t>
      </w:r>
      <w:r w:rsidR="00656A0A">
        <w:rPr>
          <w:rFonts w:cstheme="minorHAnsi"/>
          <w:lang w:val="en-US" w:bidi="bn-IN"/>
        </w:rPr>
        <w:t xml:space="preserve"> and help tremendously in meeting nutritional needs of a family.</w:t>
      </w:r>
    </w:p>
    <w:p w:rsidR="00C26ACE" w:rsidRDefault="00C26ACE" w:rsidP="00197EBF">
      <w:pPr>
        <w:spacing w:after="0" w:line="240" w:lineRule="auto"/>
        <w:jc w:val="both"/>
        <w:rPr>
          <w:rFonts w:cstheme="minorHAnsi"/>
          <w:lang w:val="en-US" w:bidi="bn-IN"/>
        </w:rPr>
      </w:pPr>
    </w:p>
    <w:p w:rsidR="00C26ACE" w:rsidRPr="00197EBF" w:rsidRDefault="00C26ACE" w:rsidP="00197EBF">
      <w:pPr>
        <w:spacing w:after="0" w:line="240" w:lineRule="auto"/>
        <w:jc w:val="both"/>
        <w:rPr>
          <w:rFonts w:cstheme="minorHAnsi"/>
          <w:b/>
          <w:lang w:val="en-US" w:bidi="bn-IN"/>
        </w:rPr>
      </w:pPr>
    </w:p>
    <w:p w:rsidR="009C1AC3" w:rsidRDefault="009C1AC3" w:rsidP="00197EBF">
      <w:pPr>
        <w:spacing w:after="0" w:line="240" w:lineRule="auto"/>
        <w:jc w:val="both"/>
        <w:rPr>
          <w:rFonts w:cstheme="minorHAnsi"/>
          <w:b/>
          <w:lang w:val="en-US" w:bidi="bn-IN"/>
        </w:rPr>
      </w:pPr>
    </w:p>
    <w:p w:rsidR="00197EBF" w:rsidRPr="002F7700" w:rsidRDefault="00C26ACE" w:rsidP="00197EBF">
      <w:pPr>
        <w:spacing w:after="0" w:line="240" w:lineRule="auto"/>
        <w:jc w:val="both"/>
        <w:rPr>
          <w:rFonts w:cstheme="minorHAnsi"/>
          <w:lang w:val="en-US" w:bidi="bn-IN"/>
        </w:rPr>
      </w:pPr>
      <w:r>
        <w:rPr>
          <w:rFonts w:cstheme="minorHAnsi"/>
          <w:b/>
          <w:noProof/>
        </w:rPr>
        <w:drawing>
          <wp:anchor distT="0" distB="0" distL="114300" distR="114300" simplePos="0" relativeHeight="251721728" behindDoc="0" locked="0" layoutInCell="1" allowOverlap="1">
            <wp:simplePos x="0" y="0"/>
            <wp:positionH relativeFrom="column">
              <wp:posOffset>3686175</wp:posOffset>
            </wp:positionH>
            <wp:positionV relativeFrom="paragraph">
              <wp:posOffset>8890</wp:posOffset>
            </wp:positionV>
            <wp:extent cx="2076450" cy="2438400"/>
            <wp:effectExtent l="171450" t="133350" r="361950" b="304800"/>
            <wp:wrapSquare wrapText="bothSides"/>
            <wp:docPr id="17" name="Picture 8" descr="D:\UPL AR\Annual Report 2015-16\Final snaps\1.1 Morin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PL AR\Annual Report 2015-16\Final snaps\1.1 Moringa.jpg"/>
                    <pic:cNvPicPr>
                      <a:picLocks noChangeAspect="1" noChangeArrowheads="1"/>
                    </pic:cNvPicPr>
                  </pic:nvPicPr>
                  <pic:blipFill>
                    <a:blip r:embed="rId16" cstate="email"/>
                    <a:srcRect/>
                    <a:stretch>
                      <a:fillRect/>
                    </a:stretch>
                  </pic:blipFill>
                  <pic:spPr bwMode="auto">
                    <a:xfrm>
                      <a:off x="0" y="0"/>
                      <a:ext cx="2076450" cy="2438400"/>
                    </a:xfrm>
                    <a:prstGeom prst="rect">
                      <a:avLst/>
                    </a:prstGeom>
                    <a:ln>
                      <a:noFill/>
                    </a:ln>
                    <a:effectLst>
                      <a:outerShdw blurRad="292100" dist="139700" dir="2700000" algn="tl" rotWithShape="0">
                        <a:srgbClr val="333333">
                          <a:alpha val="65000"/>
                        </a:srgbClr>
                      </a:outerShdw>
                    </a:effectLst>
                  </pic:spPr>
                </pic:pic>
              </a:graphicData>
            </a:graphic>
          </wp:anchor>
        </w:drawing>
      </w:r>
      <w:r w:rsidR="00197EBF" w:rsidRPr="00197EBF">
        <w:rPr>
          <w:rFonts w:cstheme="minorHAnsi"/>
          <w:b/>
          <w:lang w:val="en-US" w:bidi="bn-IN"/>
        </w:rPr>
        <w:t xml:space="preserve">Objective: </w:t>
      </w:r>
      <w:r w:rsidR="002F7700" w:rsidRPr="002F7700">
        <w:rPr>
          <w:rFonts w:cstheme="minorHAnsi"/>
          <w:lang w:val="en-US" w:bidi="bn-IN"/>
        </w:rPr>
        <w:t>To promote Moringa’s plantation as an alternate source of income (through sale of produce)</w:t>
      </w:r>
    </w:p>
    <w:p w:rsidR="00197EBF" w:rsidRPr="00197EBF" w:rsidRDefault="00197EBF" w:rsidP="00197EBF">
      <w:pPr>
        <w:spacing w:after="0" w:line="240" w:lineRule="auto"/>
        <w:jc w:val="both"/>
        <w:rPr>
          <w:rFonts w:cstheme="minorHAnsi"/>
          <w:b/>
          <w:lang w:val="en-US" w:bidi="bn-IN"/>
        </w:rPr>
      </w:pPr>
      <w:r w:rsidRPr="00197EBF">
        <w:rPr>
          <w:rFonts w:cstheme="minorHAnsi"/>
          <w:lang w:val="en-US" w:bidi="bn-IN"/>
        </w:rPr>
        <w:t xml:space="preserve">To </w:t>
      </w:r>
      <w:r w:rsidR="00533817">
        <w:rPr>
          <w:rFonts w:cstheme="minorHAnsi"/>
          <w:lang w:val="en-US" w:bidi="bn-IN"/>
        </w:rPr>
        <w:t xml:space="preserve">attend to </w:t>
      </w:r>
      <w:r w:rsidRPr="00197EBF">
        <w:rPr>
          <w:rFonts w:cstheme="minorHAnsi"/>
          <w:lang w:val="en-US" w:bidi="bn-IN"/>
        </w:rPr>
        <w:t>food security and mal</w:t>
      </w:r>
      <w:r w:rsidR="009C1AC3">
        <w:rPr>
          <w:rFonts w:cstheme="minorHAnsi"/>
          <w:lang w:val="en-US" w:bidi="bn-IN"/>
        </w:rPr>
        <w:t xml:space="preserve">nutrition </w:t>
      </w:r>
      <w:r w:rsidR="00533817">
        <w:rPr>
          <w:rFonts w:cstheme="minorHAnsi"/>
          <w:lang w:val="en-US" w:bidi="bn-IN"/>
        </w:rPr>
        <w:t xml:space="preserve">issues </w:t>
      </w:r>
      <w:r w:rsidR="00C36EBD">
        <w:rPr>
          <w:rFonts w:cstheme="minorHAnsi"/>
          <w:lang w:val="en-US" w:bidi="bn-IN"/>
        </w:rPr>
        <w:t>among women</w:t>
      </w:r>
      <w:r w:rsidR="00794B10">
        <w:rPr>
          <w:rFonts w:cstheme="minorHAnsi"/>
          <w:lang w:val="en-US" w:bidi="bn-IN"/>
        </w:rPr>
        <w:t xml:space="preserve"> &amp; children</w:t>
      </w:r>
      <w:r w:rsidR="00533817">
        <w:rPr>
          <w:rFonts w:cstheme="minorHAnsi"/>
          <w:lang w:val="en-US" w:bidi="bn-IN"/>
        </w:rPr>
        <w:t xml:space="preserve"> in the area</w:t>
      </w:r>
    </w:p>
    <w:p w:rsidR="00197EBF" w:rsidRPr="00197EBF" w:rsidRDefault="00197EBF" w:rsidP="00197EBF">
      <w:pPr>
        <w:spacing w:after="0" w:line="240" w:lineRule="auto"/>
        <w:jc w:val="both"/>
        <w:rPr>
          <w:rFonts w:cstheme="minorHAnsi"/>
          <w:lang w:val="en-US" w:bidi="bn-IN"/>
        </w:rPr>
      </w:pPr>
    </w:p>
    <w:p w:rsidR="00197EBF" w:rsidRPr="00197EBF" w:rsidRDefault="00197EBF" w:rsidP="00197EBF">
      <w:pPr>
        <w:spacing w:after="0" w:line="240" w:lineRule="auto"/>
        <w:jc w:val="both"/>
        <w:rPr>
          <w:rFonts w:cstheme="minorHAnsi"/>
          <w:b/>
          <w:lang w:val="en-US" w:bidi="bn-IN"/>
        </w:rPr>
      </w:pPr>
      <w:r w:rsidRPr="00197EBF">
        <w:rPr>
          <w:rFonts w:cstheme="minorHAnsi"/>
          <w:b/>
          <w:lang w:val="en-US" w:bidi="bn-IN"/>
        </w:rPr>
        <w:t xml:space="preserve">Methodology: </w:t>
      </w:r>
    </w:p>
    <w:p w:rsidR="00197EBF" w:rsidRDefault="001511F9" w:rsidP="00BE0130">
      <w:pPr>
        <w:numPr>
          <w:ilvl w:val="0"/>
          <w:numId w:val="11"/>
        </w:numPr>
        <w:spacing w:after="0" w:line="240" w:lineRule="auto"/>
        <w:jc w:val="both"/>
        <w:rPr>
          <w:rFonts w:cstheme="minorHAnsi"/>
          <w:lang w:val="en-US" w:bidi="bn-IN"/>
        </w:rPr>
      </w:pPr>
      <w:r>
        <w:rPr>
          <w:rFonts w:cstheme="minorHAnsi"/>
          <w:lang w:val="en-US" w:bidi="bn-IN"/>
        </w:rPr>
        <w:t>In 2014-15,</w:t>
      </w:r>
      <w:r w:rsidR="00CB546C">
        <w:rPr>
          <w:rFonts w:cstheme="minorHAnsi"/>
          <w:lang w:val="en-US" w:bidi="bn-IN"/>
        </w:rPr>
        <w:t xml:space="preserve"> </w:t>
      </w:r>
      <w:r w:rsidR="00197EBF" w:rsidRPr="00197EBF">
        <w:rPr>
          <w:rFonts w:cstheme="minorHAnsi"/>
          <w:lang w:val="en-US" w:bidi="bn-IN"/>
        </w:rPr>
        <w:t xml:space="preserve">9 villages were selected on </w:t>
      </w:r>
      <w:r>
        <w:rPr>
          <w:rFonts w:cstheme="minorHAnsi"/>
          <w:lang w:val="en-US" w:bidi="bn-IN"/>
        </w:rPr>
        <w:t>a pilot basis, where m</w:t>
      </w:r>
      <w:r w:rsidR="00197EBF" w:rsidRPr="00197EBF">
        <w:rPr>
          <w:rFonts w:cstheme="minorHAnsi"/>
          <w:lang w:val="en-US" w:bidi="bn-IN"/>
        </w:rPr>
        <w:t xml:space="preserve">ore than thirty meetings were </w:t>
      </w:r>
      <w:r>
        <w:rPr>
          <w:rFonts w:cstheme="minorHAnsi"/>
          <w:lang w:val="en-US" w:bidi="bn-IN"/>
        </w:rPr>
        <w:t>organized</w:t>
      </w:r>
      <w:r w:rsidR="00197EBF" w:rsidRPr="00197EBF">
        <w:rPr>
          <w:rFonts w:cstheme="minorHAnsi"/>
          <w:lang w:val="en-US" w:bidi="bn-IN"/>
        </w:rPr>
        <w:t xml:space="preserve"> about Moringa plantation</w:t>
      </w:r>
      <w:r>
        <w:rPr>
          <w:rFonts w:cstheme="minorHAnsi"/>
          <w:lang w:val="en-US" w:bidi="bn-IN"/>
        </w:rPr>
        <w:t xml:space="preserve"> and its benefits.</w:t>
      </w:r>
      <w:r w:rsidR="008A1435">
        <w:rPr>
          <w:rFonts w:cstheme="minorHAnsi"/>
          <w:lang w:val="en-US" w:bidi="bn-IN"/>
        </w:rPr>
        <w:t xml:space="preserve"> </w:t>
      </w:r>
      <w:r w:rsidR="0012097B">
        <w:rPr>
          <w:rFonts w:cstheme="minorHAnsi"/>
          <w:lang w:val="en-US" w:bidi="bn-IN"/>
        </w:rPr>
        <w:t>Rohit -</w:t>
      </w:r>
      <w:r w:rsidR="00197EBF" w:rsidRPr="008A1435">
        <w:rPr>
          <w:rFonts w:cstheme="minorHAnsi"/>
          <w:lang w:val="en-US" w:bidi="bn-IN"/>
        </w:rPr>
        <w:t>1 var</w:t>
      </w:r>
      <w:r w:rsidR="0012097B">
        <w:rPr>
          <w:rFonts w:cstheme="minorHAnsi"/>
          <w:lang w:val="en-US" w:bidi="bn-IN"/>
        </w:rPr>
        <w:t>iety of Drumsticks was promoted through distribution and plantation on farms.</w:t>
      </w:r>
    </w:p>
    <w:p w:rsidR="008A1435" w:rsidRPr="008A1435" w:rsidRDefault="008A1435" w:rsidP="00BE0130">
      <w:pPr>
        <w:numPr>
          <w:ilvl w:val="0"/>
          <w:numId w:val="11"/>
        </w:numPr>
        <w:spacing w:after="0" w:line="240" w:lineRule="auto"/>
        <w:jc w:val="both"/>
        <w:rPr>
          <w:rFonts w:cstheme="minorHAnsi"/>
          <w:lang w:val="en-US" w:bidi="bn-IN"/>
        </w:rPr>
      </w:pPr>
      <w:r>
        <w:rPr>
          <w:rFonts w:cstheme="minorHAnsi"/>
          <w:lang w:val="en-US" w:bidi="bn-IN"/>
        </w:rPr>
        <w:t xml:space="preserve">In 2015-16, </w:t>
      </w:r>
      <w:r w:rsidR="00520477">
        <w:rPr>
          <w:rFonts w:cstheme="minorHAnsi"/>
          <w:lang w:val="en-US" w:bidi="bn-IN"/>
        </w:rPr>
        <w:t>many more farmers took up Moringa plantation.</w:t>
      </w:r>
    </w:p>
    <w:p w:rsidR="00806425" w:rsidRDefault="00806425" w:rsidP="007724C2">
      <w:pPr>
        <w:spacing w:after="0" w:line="240" w:lineRule="auto"/>
        <w:jc w:val="both"/>
        <w:rPr>
          <w:rFonts w:cstheme="minorHAnsi"/>
          <w:lang w:bidi="bn-IN"/>
        </w:rPr>
      </w:pPr>
    </w:p>
    <w:p w:rsidR="00B125C2" w:rsidRPr="00482430" w:rsidRDefault="00B125C2" w:rsidP="007724C2">
      <w:pPr>
        <w:spacing w:after="0" w:line="240" w:lineRule="auto"/>
        <w:jc w:val="both"/>
        <w:rPr>
          <w:rFonts w:cstheme="minorHAnsi"/>
          <w:b/>
          <w:lang w:bidi="bn-IN"/>
        </w:rPr>
      </w:pPr>
      <w:r w:rsidRPr="00482430">
        <w:rPr>
          <w:rFonts w:cstheme="minorHAnsi"/>
          <w:b/>
          <w:lang w:bidi="bn-IN"/>
        </w:rPr>
        <w:t>Program Outcome:</w:t>
      </w:r>
    </w:p>
    <w:p w:rsidR="00B125C2" w:rsidRDefault="00B125C2" w:rsidP="007724C2">
      <w:pPr>
        <w:spacing w:after="0" w:line="240" w:lineRule="auto"/>
        <w:jc w:val="both"/>
        <w:rPr>
          <w:rFonts w:cstheme="minorHAnsi"/>
          <w:lang w:bidi="bn-IN"/>
        </w:rPr>
      </w:pPr>
    </w:p>
    <w:p w:rsidR="00B125C2" w:rsidRDefault="00B125C2" w:rsidP="007724C2">
      <w:pPr>
        <w:spacing w:after="0" w:line="240" w:lineRule="auto"/>
        <w:jc w:val="both"/>
        <w:rPr>
          <w:rFonts w:cstheme="minorHAnsi"/>
          <w:lang w:bidi="bn-IN"/>
        </w:rPr>
      </w:pPr>
      <w:r>
        <w:rPr>
          <w:rFonts w:cstheme="minorHAnsi"/>
          <w:lang w:val="en-US"/>
        </w:rPr>
        <w:t>104 f</w:t>
      </w:r>
      <w:r w:rsidRPr="00D1145D">
        <w:rPr>
          <w:rFonts w:cstheme="minorHAnsi"/>
          <w:lang w:val="en-US"/>
        </w:rPr>
        <w:t>armers across 9 villages took up Moringa plantation in 2015-16.</w:t>
      </w:r>
    </w:p>
    <w:p w:rsidR="00520477" w:rsidRDefault="00520477" w:rsidP="007724C2">
      <w:pPr>
        <w:spacing w:after="0" w:line="240" w:lineRule="auto"/>
        <w:jc w:val="both"/>
        <w:rPr>
          <w:rFonts w:cstheme="minorHAnsi"/>
          <w:lang w:bidi="bn-IN"/>
        </w:rPr>
      </w:pPr>
    </w:p>
    <w:p w:rsidR="00F225B7" w:rsidRDefault="00F225B7" w:rsidP="007724C2">
      <w:pPr>
        <w:spacing w:after="0" w:line="240" w:lineRule="auto"/>
        <w:jc w:val="both"/>
        <w:rPr>
          <w:rFonts w:cstheme="minorHAnsi"/>
          <w:lang w:bidi="bn-IN"/>
        </w:rPr>
      </w:pPr>
    </w:p>
    <w:p w:rsidR="00C26ACE" w:rsidRDefault="00C26ACE" w:rsidP="00806425">
      <w:pPr>
        <w:spacing w:after="0" w:line="240" w:lineRule="auto"/>
        <w:jc w:val="both"/>
        <w:rPr>
          <w:rFonts w:cstheme="minorHAnsi"/>
          <w:b/>
          <w:lang w:val="en-US" w:bidi="bn-IN"/>
        </w:rPr>
      </w:pPr>
    </w:p>
    <w:p w:rsidR="00C26ACE" w:rsidRDefault="00806425" w:rsidP="00C26ACE">
      <w:pPr>
        <w:pStyle w:val="ListParagraph"/>
        <w:numPr>
          <w:ilvl w:val="1"/>
          <w:numId w:val="43"/>
        </w:numPr>
        <w:spacing w:after="0" w:line="240" w:lineRule="auto"/>
        <w:jc w:val="both"/>
        <w:rPr>
          <w:rFonts w:cstheme="minorHAnsi"/>
          <w:b/>
          <w:lang w:val="en-US" w:bidi="bn-IN"/>
        </w:rPr>
      </w:pPr>
      <w:r w:rsidRPr="00C26ACE">
        <w:rPr>
          <w:rFonts w:cstheme="minorHAnsi"/>
          <w:b/>
          <w:lang w:val="en-US" w:bidi="bn-IN"/>
        </w:rPr>
        <w:t>Khedut</w:t>
      </w:r>
      <w:r w:rsidR="00AF2643" w:rsidRPr="00C26ACE">
        <w:rPr>
          <w:rFonts w:cstheme="minorHAnsi"/>
          <w:b/>
          <w:lang w:val="en-US" w:bidi="bn-IN"/>
        </w:rPr>
        <w:t xml:space="preserve"> </w:t>
      </w:r>
      <w:r w:rsidRPr="00C26ACE">
        <w:rPr>
          <w:rFonts w:cstheme="minorHAnsi"/>
          <w:b/>
          <w:lang w:val="en-US" w:bidi="bn-IN"/>
        </w:rPr>
        <w:t>Pragati@</w:t>
      </w:r>
      <w:r w:rsidR="00AF2643" w:rsidRPr="00C26ACE">
        <w:rPr>
          <w:rFonts w:cstheme="minorHAnsi"/>
          <w:b/>
          <w:lang w:val="en-US" w:bidi="bn-IN"/>
        </w:rPr>
        <w:t xml:space="preserve"> </w:t>
      </w:r>
      <w:r w:rsidRPr="00C26ACE">
        <w:rPr>
          <w:rFonts w:cstheme="minorHAnsi"/>
          <w:b/>
          <w:lang w:val="en-US" w:bidi="bn-IN"/>
        </w:rPr>
        <w:t xml:space="preserve">Ankleshwar </w:t>
      </w:r>
      <w:r w:rsidR="009571D8" w:rsidRPr="00C26ACE">
        <w:rPr>
          <w:rFonts w:cstheme="minorHAnsi"/>
          <w:b/>
          <w:lang w:val="en-US" w:bidi="bn-IN"/>
        </w:rPr>
        <w:t>and Jhagadia</w:t>
      </w:r>
    </w:p>
    <w:p w:rsidR="00C26ACE" w:rsidRDefault="00C26ACE" w:rsidP="00C26ACE">
      <w:pPr>
        <w:spacing w:after="0" w:line="240" w:lineRule="auto"/>
        <w:jc w:val="both"/>
        <w:rPr>
          <w:rFonts w:cstheme="minorHAnsi"/>
          <w:b/>
          <w:lang w:val="en-US" w:bidi="bn-IN"/>
        </w:rPr>
      </w:pPr>
    </w:p>
    <w:p w:rsidR="00C26ACE" w:rsidRPr="00C26ACE" w:rsidRDefault="00C26ACE" w:rsidP="00C26ACE">
      <w:pPr>
        <w:spacing w:after="0" w:line="240" w:lineRule="auto"/>
        <w:jc w:val="both"/>
        <w:rPr>
          <w:rFonts w:cstheme="minorHAnsi"/>
          <w:b/>
          <w:color w:val="375439" w:themeColor="accent1" w:themeShade="80"/>
          <w:lang w:val="en-US" w:bidi="bn-IN"/>
        </w:rPr>
      </w:pPr>
      <w:r w:rsidRPr="00C26ACE">
        <w:rPr>
          <w:rFonts w:cstheme="minorHAnsi"/>
          <w:b/>
          <w:color w:val="375439" w:themeColor="accent1" w:themeShade="80"/>
          <w:lang w:val="en-US" w:bidi="bn-IN"/>
        </w:rPr>
        <w:t>……………………………………………………………………………………………………………………………………………………….</w:t>
      </w:r>
    </w:p>
    <w:p w:rsidR="006A37EF" w:rsidRPr="00C26ACE" w:rsidRDefault="006A37EF" w:rsidP="00806425">
      <w:pPr>
        <w:spacing w:after="0" w:line="240" w:lineRule="auto"/>
        <w:jc w:val="both"/>
        <w:rPr>
          <w:rFonts w:cstheme="minorHAnsi"/>
          <w:b/>
          <w:color w:val="375439" w:themeColor="accent1" w:themeShade="80"/>
          <w:lang w:val="en-US" w:bidi="bn-IN"/>
        </w:rPr>
      </w:pPr>
    </w:p>
    <w:p w:rsidR="006A37EF" w:rsidRDefault="006A37EF" w:rsidP="002312EA">
      <w:pPr>
        <w:pStyle w:val="NoSpacing"/>
        <w:jc w:val="both"/>
        <w:rPr>
          <w:rFonts w:asciiTheme="minorHAnsi" w:hAnsiTheme="minorHAnsi" w:cstheme="minorHAnsi"/>
          <w:iCs/>
        </w:rPr>
      </w:pPr>
      <w:r w:rsidRPr="006A37EF">
        <w:rPr>
          <w:rFonts w:asciiTheme="minorHAnsi" w:hAnsiTheme="minorHAnsi" w:cstheme="minorHAnsi"/>
          <w:b/>
          <w:iCs/>
        </w:rPr>
        <w:t>UPL Pragati</w:t>
      </w:r>
      <w:r w:rsidR="00FF69C3">
        <w:rPr>
          <w:rFonts w:asciiTheme="minorHAnsi" w:hAnsiTheme="minorHAnsi" w:cstheme="minorHAnsi"/>
          <w:b/>
          <w:iCs/>
        </w:rPr>
        <w:t xml:space="preserve"> </w:t>
      </w:r>
      <w:r w:rsidRPr="006A37EF">
        <w:rPr>
          <w:rFonts w:asciiTheme="minorHAnsi" w:hAnsiTheme="minorHAnsi" w:cstheme="minorHAnsi"/>
          <w:b/>
          <w:iCs/>
        </w:rPr>
        <w:t xml:space="preserve">Sheel Farmers Group </w:t>
      </w:r>
      <w:r w:rsidRPr="006A37EF">
        <w:rPr>
          <w:rFonts w:asciiTheme="minorHAnsi" w:hAnsiTheme="minorHAnsi" w:cstheme="minorHAnsi"/>
          <w:iCs/>
        </w:rPr>
        <w:t>(also known as Farmer Interest Groups)</w:t>
      </w:r>
      <w:r>
        <w:rPr>
          <w:rFonts w:asciiTheme="minorHAnsi" w:hAnsiTheme="minorHAnsi" w:cstheme="minorHAnsi"/>
          <w:iCs/>
        </w:rPr>
        <w:t xml:space="preserve"> have been formed in Ankleshwar and Jhagadia. </w:t>
      </w:r>
      <w:r w:rsidRPr="006A37EF">
        <w:rPr>
          <w:rFonts w:asciiTheme="minorHAnsi" w:hAnsiTheme="minorHAnsi" w:cstheme="minorHAnsi"/>
          <w:iCs/>
        </w:rPr>
        <w:t xml:space="preserve">All the agricultural interventions are </w:t>
      </w:r>
      <w:r w:rsidR="00C16B60">
        <w:rPr>
          <w:rFonts w:asciiTheme="minorHAnsi" w:hAnsiTheme="minorHAnsi" w:cstheme="minorHAnsi"/>
          <w:iCs/>
        </w:rPr>
        <w:t>driven through these groups.</w:t>
      </w:r>
    </w:p>
    <w:p w:rsidR="002312EA" w:rsidRPr="002312EA" w:rsidRDefault="002312EA" w:rsidP="002312EA">
      <w:pPr>
        <w:pStyle w:val="NoSpacing"/>
        <w:jc w:val="both"/>
        <w:rPr>
          <w:rFonts w:asciiTheme="minorHAnsi" w:hAnsiTheme="minorHAnsi" w:cstheme="minorHAnsi"/>
          <w:iCs/>
        </w:rPr>
      </w:pPr>
    </w:p>
    <w:p w:rsidR="006A37EF" w:rsidRPr="00395F50" w:rsidRDefault="00C26ACE" w:rsidP="00BE0130">
      <w:pPr>
        <w:numPr>
          <w:ilvl w:val="0"/>
          <w:numId w:val="8"/>
        </w:numPr>
        <w:tabs>
          <w:tab w:val="left" w:pos="1221"/>
        </w:tabs>
        <w:spacing w:after="0" w:line="240" w:lineRule="auto"/>
        <w:jc w:val="both"/>
        <w:rPr>
          <w:rFonts w:cstheme="minorHAnsi"/>
          <w:color w:val="000000"/>
        </w:rPr>
      </w:pPr>
      <w:r>
        <w:rPr>
          <w:rFonts w:cstheme="minorHAnsi"/>
          <w:noProof/>
          <w:color w:val="000000"/>
        </w:rPr>
        <w:drawing>
          <wp:anchor distT="0" distB="0" distL="114300" distR="114300" simplePos="0" relativeHeight="251723776" behindDoc="0" locked="0" layoutInCell="1" allowOverlap="1">
            <wp:simplePos x="0" y="0"/>
            <wp:positionH relativeFrom="column">
              <wp:posOffset>2895600</wp:posOffset>
            </wp:positionH>
            <wp:positionV relativeFrom="paragraph">
              <wp:posOffset>164465</wp:posOffset>
            </wp:positionV>
            <wp:extent cx="2867025" cy="1614170"/>
            <wp:effectExtent l="171450" t="133350" r="371475" b="309880"/>
            <wp:wrapSquare wrapText="bothSides"/>
            <wp:docPr id="18" name="Picture 9" descr="D:\UPL AR\Annual Report 2015-16\Final snaps\1.1 agri at 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PL AR\Annual Report 2015-16\Final snaps\1.1 agri at ank.jpg"/>
                    <pic:cNvPicPr>
                      <a:picLocks noChangeAspect="1" noChangeArrowheads="1"/>
                    </pic:cNvPicPr>
                  </pic:nvPicPr>
                  <pic:blipFill>
                    <a:blip r:embed="rId17" cstate="email"/>
                    <a:srcRect/>
                    <a:stretch>
                      <a:fillRect/>
                    </a:stretch>
                  </pic:blipFill>
                  <pic:spPr bwMode="auto">
                    <a:xfrm>
                      <a:off x="0" y="0"/>
                      <a:ext cx="2867025" cy="1614170"/>
                    </a:xfrm>
                    <a:prstGeom prst="rect">
                      <a:avLst/>
                    </a:prstGeom>
                    <a:ln>
                      <a:noFill/>
                    </a:ln>
                    <a:effectLst>
                      <a:outerShdw blurRad="292100" dist="139700" dir="2700000" algn="tl" rotWithShape="0">
                        <a:srgbClr val="333333">
                          <a:alpha val="65000"/>
                        </a:srgbClr>
                      </a:outerShdw>
                    </a:effectLst>
                  </pic:spPr>
                </pic:pic>
              </a:graphicData>
            </a:graphic>
          </wp:anchor>
        </w:drawing>
      </w:r>
      <w:r w:rsidR="00AF4220" w:rsidRPr="00395F50">
        <w:rPr>
          <w:rFonts w:cstheme="minorHAnsi"/>
          <w:color w:val="000000"/>
        </w:rPr>
        <w:t xml:space="preserve">12 villages have been covered under the program and </w:t>
      </w:r>
      <w:r w:rsidR="00707D26" w:rsidRPr="00395F50">
        <w:rPr>
          <w:rFonts w:cstheme="minorHAnsi"/>
          <w:color w:val="000000"/>
        </w:rPr>
        <w:t>8 groups</w:t>
      </w:r>
      <w:r w:rsidR="00CB2971" w:rsidRPr="00395F50">
        <w:rPr>
          <w:rFonts w:cstheme="minorHAnsi"/>
          <w:color w:val="000000"/>
        </w:rPr>
        <w:t xml:space="preserve"> were formed in 2015-16.</w:t>
      </w:r>
    </w:p>
    <w:p w:rsidR="006A37EF" w:rsidRPr="00395F50" w:rsidRDefault="00AF4220" w:rsidP="00BE0130">
      <w:pPr>
        <w:numPr>
          <w:ilvl w:val="0"/>
          <w:numId w:val="8"/>
        </w:numPr>
        <w:tabs>
          <w:tab w:val="left" w:pos="1221"/>
        </w:tabs>
        <w:spacing w:after="0" w:line="240" w:lineRule="auto"/>
        <w:jc w:val="both"/>
        <w:rPr>
          <w:rFonts w:cstheme="minorHAnsi"/>
          <w:color w:val="000000"/>
        </w:rPr>
      </w:pPr>
      <w:r w:rsidRPr="00395F50">
        <w:rPr>
          <w:rFonts w:cstheme="minorHAnsi"/>
          <w:color w:val="000000"/>
        </w:rPr>
        <w:t>117</w:t>
      </w:r>
      <w:r w:rsidR="006A37EF" w:rsidRPr="00395F50">
        <w:rPr>
          <w:rFonts w:cstheme="minorHAnsi"/>
          <w:color w:val="000000"/>
        </w:rPr>
        <w:t xml:space="preserve"> farmers are now a part of these groups</w:t>
      </w:r>
    </w:p>
    <w:p w:rsidR="006A37EF" w:rsidRPr="00395F50" w:rsidRDefault="00AF4220" w:rsidP="00BE0130">
      <w:pPr>
        <w:numPr>
          <w:ilvl w:val="0"/>
          <w:numId w:val="8"/>
        </w:numPr>
        <w:tabs>
          <w:tab w:val="left" w:pos="1221"/>
        </w:tabs>
        <w:spacing w:after="0" w:line="240" w:lineRule="auto"/>
        <w:jc w:val="both"/>
        <w:rPr>
          <w:rFonts w:cstheme="minorHAnsi"/>
          <w:color w:val="000000"/>
        </w:rPr>
      </w:pPr>
      <w:r w:rsidRPr="00395F50">
        <w:rPr>
          <w:rFonts w:cstheme="minorHAnsi"/>
          <w:color w:val="000000"/>
        </w:rPr>
        <w:t xml:space="preserve">65 </w:t>
      </w:r>
      <w:r w:rsidR="006A37EF" w:rsidRPr="00395F50">
        <w:rPr>
          <w:rFonts w:cstheme="minorHAnsi"/>
          <w:color w:val="000000"/>
        </w:rPr>
        <w:t xml:space="preserve"> meetings were arranged for group strengthening and planning</w:t>
      </w:r>
    </w:p>
    <w:p w:rsidR="006A37EF" w:rsidRPr="00395F50" w:rsidRDefault="00AF4220" w:rsidP="00BE0130">
      <w:pPr>
        <w:numPr>
          <w:ilvl w:val="0"/>
          <w:numId w:val="8"/>
        </w:numPr>
        <w:tabs>
          <w:tab w:val="left" w:pos="1221"/>
        </w:tabs>
        <w:spacing w:after="0" w:line="240" w:lineRule="auto"/>
        <w:jc w:val="both"/>
        <w:rPr>
          <w:rFonts w:cstheme="minorHAnsi"/>
          <w:b/>
          <w:color w:val="000000"/>
        </w:rPr>
      </w:pPr>
      <w:r w:rsidRPr="00395F50">
        <w:rPr>
          <w:rFonts w:cstheme="minorHAnsi"/>
          <w:color w:val="000000"/>
        </w:rPr>
        <w:t>5 Bank Accounts have been opened with a cumulative saving of Rs 28,000.</w:t>
      </w:r>
    </w:p>
    <w:p w:rsidR="00AF4220" w:rsidRDefault="00AF4220" w:rsidP="006A37EF">
      <w:pPr>
        <w:tabs>
          <w:tab w:val="left" w:pos="1221"/>
        </w:tabs>
        <w:jc w:val="both"/>
        <w:rPr>
          <w:rFonts w:ascii="Arial" w:hAnsi="Arial" w:cs="Arial"/>
          <w:b/>
          <w:color w:val="000000"/>
        </w:rPr>
      </w:pPr>
    </w:p>
    <w:p w:rsidR="00C26ACE" w:rsidRDefault="00C26ACE" w:rsidP="00806425">
      <w:pPr>
        <w:spacing w:after="0" w:line="240" w:lineRule="auto"/>
        <w:jc w:val="both"/>
        <w:rPr>
          <w:rFonts w:cstheme="minorHAnsi"/>
          <w:b/>
          <w:lang w:val="en-US" w:bidi="bn-IN"/>
        </w:rPr>
      </w:pPr>
    </w:p>
    <w:p w:rsidR="00C26ACE" w:rsidRDefault="00C26ACE" w:rsidP="00806425">
      <w:pPr>
        <w:spacing w:after="0" w:line="240" w:lineRule="auto"/>
        <w:jc w:val="both"/>
        <w:rPr>
          <w:rFonts w:cstheme="minorHAnsi"/>
          <w:b/>
          <w:lang w:val="en-US" w:bidi="bn-IN"/>
        </w:rPr>
      </w:pPr>
    </w:p>
    <w:p w:rsidR="006A37EF" w:rsidRPr="00806425" w:rsidRDefault="00A77745" w:rsidP="00806425">
      <w:pPr>
        <w:spacing w:after="0" w:line="240" w:lineRule="auto"/>
        <w:jc w:val="both"/>
        <w:rPr>
          <w:rFonts w:cstheme="minorHAnsi"/>
          <w:b/>
          <w:lang w:val="en-US" w:bidi="bn-IN"/>
        </w:rPr>
      </w:pPr>
      <w:r>
        <w:rPr>
          <w:rFonts w:cstheme="minorHAnsi"/>
          <w:b/>
          <w:lang w:val="en-US" w:bidi="bn-IN"/>
        </w:rPr>
        <w:t>Capacit</w:t>
      </w:r>
      <w:r w:rsidR="00C26ACE">
        <w:rPr>
          <w:rFonts w:cstheme="minorHAnsi"/>
          <w:b/>
          <w:lang w:val="en-US" w:bidi="bn-IN"/>
        </w:rPr>
        <w:t>y Building programs for farmers</w:t>
      </w:r>
    </w:p>
    <w:p w:rsidR="00806425" w:rsidRPr="00806425" w:rsidRDefault="00806425" w:rsidP="00806425">
      <w:pPr>
        <w:spacing w:after="0" w:line="240" w:lineRule="auto"/>
        <w:jc w:val="both"/>
        <w:rPr>
          <w:rFonts w:cstheme="minorHAnsi"/>
          <w:b/>
          <w:lang w:bidi="bn-IN"/>
        </w:rPr>
      </w:pPr>
    </w:p>
    <w:p w:rsidR="008C35DF" w:rsidRPr="008C35DF" w:rsidRDefault="008C35DF" w:rsidP="008C35DF">
      <w:pPr>
        <w:spacing w:after="0" w:line="240" w:lineRule="auto"/>
        <w:jc w:val="both"/>
        <w:rPr>
          <w:rFonts w:cstheme="minorHAnsi"/>
          <w:lang w:val="en-US" w:bidi="bn-IN"/>
        </w:rPr>
      </w:pPr>
      <w:r>
        <w:rPr>
          <w:rFonts w:cstheme="minorHAnsi"/>
          <w:lang w:val="en-US" w:bidi="bn-IN"/>
        </w:rPr>
        <w:t>Various o</w:t>
      </w:r>
      <w:r w:rsidRPr="008C35DF">
        <w:rPr>
          <w:rFonts w:cstheme="minorHAnsi"/>
          <w:lang w:val="en-US" w:bidi="bn-IN"/>
        </w:rPr>
        <w:t xml:space="preserve">rientation </w:t>
      </w:r>
      <w:r>
        <w:rPr>
          <w:rFonts w:cstheme="minorHAnsi"/>
          <w:lang w:val="en-US" w:bidi="bn-IN"/>
        </w:rPr>
        <w:t>p</w:t>
      </w:r>
      <w:r w:rsidRPr="008C35DF">
        <w:rPr>
          <w:rFonts w:cstheme="minorHAnsi"/>
          <w:lang w:val="en-US" w:bidi="bn-IN"/>
        </w:rPr>
        <w:t>rogram</w:t>
      </w:r>
      <w:r>
        <w:rPr>
          <w:rFonts w:cstheme="minorHAnsi"/>
          <w:lang w:val="en-US" w:bidi="bn-IN"/>
        </w:rPr>
        <w:t>s</w:t>
      </w:r>
      <w:r w:rsidRPr="008C35DF">
        <w:rPr>
          <w:rFonts w:cstheme="minorHAnsi"/>
          <w:lang w:val="en-US" w:bidi="bn-IN"/>
        </w:rPr>
        <w:t xml:space="preserve"> </w:t>
      </w:r>
      <w:r>
        <w:rPr>
          <w:rFonts w:cstheme="minorHAnsi"/>
          <w:lang w:val="en-US" w:bidi="bn-IN"/>
        </w:rPr>
        <w:t>were organized for the farmers on I</w:t>
      </w:r>
      <w:r w:rsidRPr="008C35DF">
        <w:rPr>
          <w:rFonts w:cstheme="minorHAnsi"/>
          <w:lang w:val="en-US" w:bidi="bn-IN"/>
        </w:rPr>
        <w:t xml:space="preserve">nnovative Agriculture practices </w:t>
      </w:r>
      <w:r w:rsidR="00514E69">
        <w:rPr>
          <w:rFonts w:cstheme="minorHAnsi"/>
          <w:lang w:val="en-US" w:bidi="bn-IN"/>
        </w:rPr>
        <w:t xml:space="preserve">at multiple locations- </w:t>
      </w:r>
      <w:r w:rsidRPr="008C35DF">
        <w:rPr>
          <w:rFonts w:cstheme="minorHAnsi"/>
          <w:lang w:val="en-US" w:bidi="bn-IN"/>
        </w:rPr>
        <w:t>KVK,</w:t>
      </w:r>
      <w:r w:rsidR="00514E69">
        <w:rPr>
          <w:rFonts w:cstheme="minorHAnsi"/>
          <w:lang w:val="en-US" w:bidi="bn-IN"/>
        </w:rPr>
        <w:t xml:space="preserve"> Vikram Farm and more. Topics covered ranged from crop technology to horticulture and more.</w:t>
      </w:r>
    </w:p>
    <w:p w:rsidR="00BB003E" w:rsidRDefault="00BB003E" w:rsidP="00224FF6">
      <w:pPr>
        <w:spacing w:after="0" w:line="240" w:lineRule="auto"/>
        <w:jc w:val="both"/>
        <w:rPr>
          <w:rFonts w:cstheme="minorHAnsi"/>
          <w:b/>
          <w:lang w:val="en-US" w:bidi="bn-IN"/>
        </w:rPr>
      </w:pPr>
    </w:p>
    <w:p w:rsidR="005700DE" w:rsidRPr="005700DE" w:rsidRDefault="005700DE" w:rsidP="00224FF6">
      <w:pPr>
        <w:spacing w:after="0" w:line="240" w:lineRule="auto"/>
        <w:jc w:val="both"/>
        <w:rPr>
          <w:rFonts w:cstheme="minorHAnsi"/>
          <w:lang w:val="en-US" w:bidi="bn-IN"/>
        </w:rPr>
      </w:pPr>
      <w:r w:rsidRPr="005700DE">
        <w:rPr>
          <w:rFonts w:cstheme="minorHAnsi"/>
          <w:lang w:val="en-US" w:bidi="bn-IN"/>
        </w:rPr>
        <w:t>Exposure visits were organized for the Pragatisheel farmers.</w:t>
      </w:r>
    </w:p>
    <w:p w:rsidR="005700DE" w:rsidRPr="005700DE" w:rsidRDefault="005700DE" w:rsidP="00224FF6">
      <w:pPr>
        <w:spacing w:after="0" w:line="240" w:lineRule="auto"/>
        <w:jc w:val="both"/>
        <w:rPr>
          <w:rFonts w:cstheme="minorHAnsi"/>
          <w:lang w:val="en-US" w:bidi="bn-IN"/>
        </w:rPr>
      </w:pPr>
    </w:p>
    <w:p w:rsidR="005700DE" w:rsidRPr="005700DE" w:rsidRDefault="005700DE" w:rsidP="00224FF6">
      <w:pPr>
        <w:spacing w:after="0" w:line="240" w:lineRule="auto"/>
        <w:jc w:val="both"/>
        <w:rPr>
          <w:rFonts w:cstheme="minorHAnsi"/>
          <w:lang w:val="en-US" w:bidi="bn-IN"/>
        </w:rPr>
      </w:pPr>
      <w:r w:rsidRPr="005700DE">
        <w:rPr>
          <w:rFonts w:cstheme="minorHAnsi"/>
          <w:lang w:val="en-US" w:bidi="bn-IN"/>
        </w:rPr>
        <w:t>Trainings were organized for book / record keeping.</w:t>
      </w:r>
    </w:p>
    <w:p w:rsidR="005700DE" w:rsidRPr="005700DE" w:rsidRDefault="005700DE" w:rsidP="00224FF6">
      <w:pPr>
        <w:spacing w:after="0" w:line="240" w:lineRule="auto"/>
        <w:jc w:val="both"/>
        <w:rPr>
          <w:rFonts w:cstheme="minorHAnsi"/>
          <w:lang w:val="en-US" w:bidi="bn-IN"/>
        </w:rPr>
      </w:pPr>
    </w:p>
    <w:p w:rsidR="005700DE" w:rsidRPr="005700DE" w:rsidRDefault="005700DE" w:rsidP="00224FF6">
      <w:pPr>
        <w:spacing w:after="0" w:line="240" w:lineRule="auto"/>
        <w:jc w:val="both"/>
        <w:rPr>
          <w:rFonts w:cstheme="minorHAnsi"/>
          <w:lang w:val="en-US" w:bidi="bn-IN"/>
        </w:rPr>
      </w:pPr>
      <w:r w:rsidRPr="005700DE">
        <w:rPr>
          <w:rFonts w:cstheme="minorHAnsi"/>
          <w:lang w:val="en-US" w:bidi="bn-IN"/>
        </w:rPr>
        <w:t>Farmers were taken to participate in a Krushi Mela organized by the Government of Gujarat at Surat.</w:t>
      </w:r>
    </w:p>
    <w:p w:rsidR="00BB003E" w:rsidRPr="005700DE" w:rsidRDefault="00BB003E" w:rsidP="00224FF6">
      <w:pPr>
        <w:spacing w:after="0" w:line="240" w:lineRule="auto"/>
        <w:jc w:val="both"/>
        <w:rPr>
          <w:rFonts w:cstheme="minorHAnsi"/>
          <w:lang w:val="en-US" w:bidi="bn-IN"/>
        </w:rPr>
      </w:pPr>
    </w:p>
    <w:p w:rsidR="005700DE" w:rsidRDefault="005700DE" w:rsidP="00224FF6">
      <w:pPr>
        <w:spacing w:after="0" w:line="240" w:lineRule="auto"/>
        <w:jc w:val="both"/>
        <w:rPr>
          <w:rFonts w:cstheme="minorHAnsi"/>
          <w:lang w:val="en-US" w:bidi="bn-IN"/>
        </w:rPr>
      </w:pPr>
      <w:r w:rsidRPr="005700DE">
        <w:rPr>
          <w:rFonts w:cstheme="minorHAnsi"/>
          <w:lang w:val="en-US" w:bidi="bn-IN"/>
        </w:rPr>
        <w:t>Agripreneurship development programs were organized for the farmers.</w:t>
      </w:r>
    </w:p>
    <w:p w:rsidR="00482430" w:rsidRDefault="00482430" w:rsidP="00224FF6">
      <w:pPr>
        <w:spacing w:after="0" w:line="240" w:lineRule="auto"/>
        <w:jc w:val="both"/>
        <w:rPr>
          <w:rFonts w:cstheme="minorHAnsi"/>
          <w:lang w:val="en-US" w:bidi="bn-IN"/>
        </w:rPr>
      </w:pPr>
    </w:p>
    <w:p w:rsidR="00482430" w:rsidRDefault="00482430" w:rsidP="00224FF6">
      <w:pPr>
        <w:spacing w:after="0" w:line="240" w:lineRule="auto"/>
        <w:jc w:val="both"/>
        <w:rPr>
          <w:rFonts w:cstheme="minorHAnsi"/>
          <w:b/>
          <w:lang w:val="en-US" w:bidi="bn-IN"/>
        </w:rPr>
      </w:pPr>
      <w:r w:rsidRPr="00482430">
        <w:rPr>
          <w:rFonts w:cstheme="minorHAnsi"/>
          <w:b/>
          <w:lang w:val="en-US" w:bidi="bn-IN"/>
        </w:rPr>
        <w:t>Program Outcome:</w:t>
      </w:r>
    </w:p>
    <w:p w:rsidR="00482430" w:rsidRDefault="00482430" w:rsidP="00224FF6">
      <w:pPr>
        <w:spacing w:after="0" w:line="240" w:lineRule="auto"/>
        <w:jc w:val="both"/>
        <w:rPr>
          <w:rFonts w:cstheme="minorHAnsi"/>
          <w:b/>
          <w:lang w:val="en-US" w:bidi="bn-IN"/>
        </w:rPr>
      </w:pPr>
    </w:p>
    <w:p w:rsidR="00482430" w:rsidRPr="00482430" w:rsidRDefault="00482430" w:rsidP="00482430">
      <w:pPr>
        <w:pStyle w:val="ListParagraph"/>
        <w:numPr>
          <w:ilvl w:val="0"/>
          <w:numId w:val="37"/>
        </w:numPr>
        <w:spacing w:after="0" w:line="360" w:lineRule="auto"/>
        <w:jc w:val="both"/>
        <w:rPr>
          <w:rFonts w:cstheme="minorHAnsi"/>
          <w:lang w:val="en-US" w:bidi="bn-IN"/>
        </w:rPr>
      </w:pPr>
      <w:r w:rsidRPr="00482430">
        <w:rPr>
          <w:rFonts w:cstheme="minorHAnsi"/>
          <w:lang w:val="en-US" w:bidi="bn-IN"/>
        </w:rPr>
        <w:t>21 orientation programs saw participation from 462 farmers</w:t>
      </w:r>
    </w:p>
    <w:p w:rsidR="00482430" w:rsidRPr="00482430" w:rsidRDefault="00482430" w:rsidP="00482430">
      <w:pPr>
        <w:pStyle w:val="ListParagraph"/>
        <w:numPr>
          <w:ilvl w:val="0"/>
          <w:numId w:val="37"/>
        </w:numPr>
        <w:spacing w:after="0" w:line="360" w:lineRule="auto"/>
        <w:jc w:val="both"/>
        <w:rPr>
          <w:rFonts w:cstheme="minorHAnsi"/>
          <w:lang w:val="en-US" w:bidi="bn-IN"/>
        </w:rPr>
      </w:pPr>
      <w:r w:rsidRPr="00482430">
        <w:rPr>
          <w:rFonts w:cstheme="minorHAnsi"/>
          <w:lang w:val="en-US" w:bidi="bn-IN"/>
        </w:rPr>
        <w:t>10 exposure visits benefitted 240 farmers</w:t>
      </w:r>
    </w:p>
    <w:p w:rsidR="00482430" w:rsidRPr="00482430" w:rsidRDefault="00482430" w:rsidP="00482430">
      <w:pPr>
        <w:pStyle w:val="ListParagraph"/>
        <w:numPr>
          <w:ilvl w:val="0"/>
          <w:numId w:val="37"/>
        </w:numPr>
        <w:spacing w:after="0" w:line="360" w:lineRule="auto"/>
        <w:jc w:val="both"/>
        <w:rPr>
          <w:rFonts w:cstheme="minorHAnsi"/>
          <w:lang w:val="en-US" w:bidi="bn-IN"/>
        </w:rPr>
      </w:pPr>
      <w:r w:rsidRPr="00482430">
        <w:rPr>
          <w:rFonts w:cstheme="minorHAnsi"/>
          <w:lang w:val="en-US" w:bidi="bn-IN"/>
        </w:rPr>
        <w:t>121 farmers attended the Krushi Mela and 12 benefitted from the Agripreneurship development program.</w:t>
      </w:r>
    </w:p>
    <w:p w:rsidR="00482430" w:rsidRPr="00482430" w:rsidRDefault="00482430" w:rsidP="00482430">
      <w:pPr>
        <w:pStyle w:val="ListParagraph"/>
        <w:numPr>
          <w:ilvl w:val="0"/>
          <w:numId w:val="37"/>
        </w:numPr>
        <w:spacing w:after="0" w:line="360" w:lineRule="auto"/>
        <w:jc w:val="both"/>
        <w:rPr>
          <w:rFonts w:cstheme="minorHAnsi"/>
          <w:lang w:val="en-US" w:bidi="bn-IN"/>
        </w:rPr>
      </w:pPr>
      <w:r w:rsidRPr="00482430">
        <w:rPr>
          <w:rFonts w:cstheme="minorHAnsi"/>
          <w:lang w:val="en-US" w:bidi="bn-IN"/>
        </w:rPr>
        <w:t>2 trainings on book keeping benefitted 18 farmers.</w:t>
      </w:r>
    </w:p>
    <w:p w:rsidR="00BB003E" w:rsidRDefault="00BB003E" w:rsidP="00224FF6">
      <w:pPr>
        <w:spacing w:after="0" w:line="240" w:lineRule="auto"/>
        <w:jc w:val="both"/>
        <w:rPr>
          <w:rFonts w:cstheme="minorHAnsi"/>
          <w:b/>
          <w:lang w:val="en-US" w:bidi="bn-IN"/>
        </w:rPr>
      </w:pPr>
    </w:p>
    <w:p w:rsidR="000A5EE8" w:rsidRDefault="00C26ACE" w:rsidP="00224FF6">
      <w:pPr>
        <w:spacing w:after="0" w:line="240" w:lineRule="auto"/>
        <w:jc w:val="both"/>
        <w:rPr>
          <w:rFonts w:cstheme="minorHAnsi"/>
          <w:b/>
          <w:lang w:val="en-US" w:bidi="bn-IN"/>
        </w:rPr>
      </w:pPr>
      <w:r>
        <w:rPr>
          <w:rFonts w:cstheme="minorHAnsi"/>
          <w:b/>
          <w:noProof/>
        </w:rPr>
        <w:drawing>
          <wp:anchor distT="0" distB="0" distL="114300" distR="114300" simplePos="0" relativeHeight="251731968" behindDoc="0" locked="0" layoutInCell="1" allowOverlap="1">
            <wp:simplePos x="0" y="0"/>
            <wp:positionH relativeFrom="column">
              <wp:posOffset>3343275</wp:posOffset>
            </wp:positionH>
            <wp:positionV relativeFrom="paragraph">
              <wp:posOffset>146050</wp:posOffset>
            </wp:positionV>
            <wp:extent cx="2486025" cy="1400175"/>
            <wp:effectExtent l="171450" t="133350" r="371475" b="314325"/>
            <wp:wrapSquare wrapText="bothSides"/>
            <wp:docPr id="26" name="Picture 13" descr="D:\UPL AR\Annual Report 2015-16\Final snaps\1.1Lab to 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PL AR\Annual Report 2015-16\Final snaps\1.1Lab to land.jpg"/>
                    <pic:cNvPicPr>
                      <a:picLocks noChangeAspect="1" noChangeArrowheads="1"/>
                    </pic:cNvPicPr>
                  </pic:nvPicPr>
                  <pic:blipFill>
                    <a:blip r:embed="rId18" cstate="email"/>
                    <a:srcRect/>
                    <a:stretch>
                      <a:fillRect/>
                    </a:stretch>
                  </pic:blipFill>
                  <pic:spPr bwMode="auto">
                    <a:xfrm>
                      <a:off x="0" y="0"/>
                      <a:ext cx="2486025" cy="1400175"/>
                    </a:xfrm>
                    <a:prstGeom prst="rect">
                      <a:avLst/>
                    </a:prstGeom>
                    <a:ln>
                      <a:noFill/>
                    </a:ln>
                    <a:effectLst>
                      <a:outerShdw blurRad="292100" dist="139700" dir="2700000" algn="tl" rotWithShape="0">
                        <a:srgbClr val="333333">
                          <a:alpha val="65000"/>
                        </a:srgbClr>
                      </a:outerShdw>
                    </a:effectLst>
                  </pic:spPr>
                </pic:pic>
              </a:graphicData>
            </a:graphic>
          </wp:anchor>
        </w:drawing>
      </w:r>
    </w:p>
    <w:p w:rsidR="00BB003E" w:rsidRPr="00C16B60" w:rsidRDefault="00D1618D" w:rsidP="00224FF6">
      <w:pPr>
        <w:spacing w:after="0" w:line="240" w:lineRule="auto"/>
        <w:jc w:val="both"/>
        <w:rPr>
          <w:rFonts w:cstheme="minorHAnsi"/>
          <w:lang w:val="en-US" w:bidi="bn-IN"/>
        </w:rPr>
      </w:pPr>
      <w:r w:rsidRPr="00C16B60">
        <w:rPr>
          <w:rFonts w:cstheme="minorHAnsi"/>
          <w:b/>
          <w:lang w:val="en-US" w:bidi="bn-IN"/>
        </w:rPr>
        <w:t>Lab to Land program:</w:t>
      </w:r>
      <w:r w:rsidR="003C1197" w:rsidRPr="00C16B60">
        <w:rPr>
          <w:rFonts w:cstheme="minorHAnsi"/>
          <w:b/>
          <w:lang w:val="en-US" w:bidi="bn-IN"/>
        </w:rPr>
        <w:t xml:space="preserve"> </w:t>
      </w:r>
      <w:r w:rsidR="003C1197" w:rsidRPr="00C16B60">
        <w:rPr>
          <w:rFonts w:cstheme="minorHAnsi"/>
          <w:lang w:val="en-US" w:bidi="bn-IN"/>
        </w:rPr>
        <w:t>Under this program, we create demonstration farms where farmers are taken to see the effects of various technological interventions</w:t>
      </w:r>
      <w:r w:rsidR="003C1197" w:rsidRPr="00C16B60">
        <w:rPr>
          <w:rFonts w:cstheme="minorHAnsi"/>
          <w:b/>
          <w:lang w:val="en-US" w:bidi="bn-IN"/>
        </w:rPr>
        <w:t xml:space="preserve">. </w:t>
      </w:r>
      <w:r w:rsidR="003C1197" w:rsidRPr="00C16B60">
        <w:rPr>
          <w:rFonts w:cstheme="minorHAnsi"/>
          <w:lang w:val="en-US" w:bidi="bn-IN"/>
        </w:rPr>
        <w:t xml:space="preserve">Last year we created 2 such farms – one for sugarcane (spread in 4 acres) and the other for green vegetables (spread in 3 acres). </w:t>
      </w:r>
    </w:p>
    <w:p w:rsidR="00BB003E" w:rsidRPr="00C16B60" w:rsidRDefault="00BB003E" w:rsidP="00224FF6">
      <w:pPr>
        <w:spacing w:after="0" w:line="240" w:lineRule="auto"/>
        <w:jc w:val="both"/>
        <w:rPr>
          <w:rFonts w:cstheme="minorHAnsi"/>
          <w:b/>
          <w:lang w:val="en-US" w:bidi="bn-IN"/>
        </w:rPr>
      </w:pPr>
    </w:p>
    <w:p w:rsidR="000A5EE8" w:rsidRDefault="000A5EE8" w:rsidP="00224FF6">
      <w:pPr>
        <w:spacing w:after="0" w:line="240" w:lineRule="auto"/>
        <w:jc w:val="both"/>
        <w:rPr>
          <w:rFonts w:cstheme="minorHAnsi"/>
          <w:b/>
          <w:lang w:bidi="bn-IN"/>
        </w:rPr>
      </w:pPr>
    </w:p>
    <w:p w:rsidR="000A5EE8" w:rsidRDefault="000A5EE8" w:rsidP="00224FF6">
      <w:pPr>
        <w:spacing w:after="0" w:line="240" w:lineRule="auto"/>
        <w:jc w:val="both"/>
        <w:rPr>
          <w:rFonts w:cstheme="minorHAnsi"/>
          <w:b/>
          <w:lang w:bidi="bn-IN"/>
        </w:rPr>
      </w:pPr>
    </w:p>
    <w:p w:rsidR="00AB1BF4" w:rsidRDefault="00AB1BF4" w:rsidP="00224FF6">
      <w:pPr>
        <w:spacing w:after="0" w:line="240" w:lineRule="auto"/>
        <w:jc w:val="both"/>
        <w:rPr>
          <w:rFonts w:cstheme="minorHAnsi"/>
          <w:b/>
          <w:lang w:bidi="bn-IN"/>
        </w:rPr>
      </w:pPr>
    </w:p>
    <w:p w:rsidR="00AB1BF4" w:rsidRDefault="00AB1BF4" w:rsidP="00224FF6">
      <w:pPr>
        <w:spacing w:after="0" w:line="240" w:lineRule="auto"/>
        <w:jc w:val="both"/>
        <w:rPr>
          <w:rFonts w:cstheme="minorHAnsi"/>
          <w:b/>
          <w:lang w:bidi="bn-IN"/>
        </w:rPr>
      </w:pPr>
    </w:p>
    <w:p w:rsidR="00AB1BF4" w:rsidRDefault="00AB1BF4" w:rsidP="00224FF6">
      <w:pPr>
        <w:spacing w:after="0" w:line="240" w:lineRule="auto"/>
        <w:jc w:val="both"/>
        <w:rPr>
          <w:rFonts w:cstheme="minorHAnsi"/>
          <w:b/>
          <w:lang w:bidi="bn-IN"/>
        </w:rPr>
      </w:pPr>
    </w:p>
    <w:p w:rsidR="00BB003E" w:rsidRPr="00C16B60" w:rsidRDefault="005332AA" w:rsidP="00224FF6">
      <w:pPr>
        <w:spacing w:after="0" w:line="240" w:lineRule="auto"/>
        <w:jc w:val="both"/>
        <w:rPr>
          <w:rFonts w:cstheme="minorHAnsi"/>
          <w:lang w:val="en-US" w:bidi="bn-IN"/>
        </w:rPr>
      </w:pPr>
      <w:r w:rsidRPr="00C16B60">
        <w:rPr>
          <w:rFonts w:cstheme="minorHAnsi"/>
          <w:b/>
          <w:lang w:bidi="bn-IN"/>
        </w:rPr>
        <w:t>Demonstration of Wadi Model</w:t>
      </w:r>
      <w:r w:rsidRPr="00C16B60">
        <w:rPr>
          <w:rFonts w:cstheme="minorHAnsi"/>
          <w:lang w:bidi="bn-IN"/>
        </w:rPr>
        <w:t>: “Wadi” is a Gujarati word that means small orchard</w:t>
      </w:r>
      <w:r w:rsidR="007F1A7D">
        <w:rPr>
          <w:rFonts w:cstheme="minorHAnsi"/>
          <w:lang w:bidi="bn-IN"/>
        </w:rPr>
        <w:t>. It</w:t>
      </w:r>
      <w:r w:rsidRPr="00C16B60">
        <w:rPr>
          <w:rFonts w:cstheme="minorHAnsi"/>
          <w:lang w:bidi="bn-IN"/>
        </w:rPr>
        <w:t xml:space="preserve"> is a tree-based farming system that consists of fruit tree suitable to the area or a combination of trees with forestry species. Two or more tree crops are selected in Wadi model to minimise biological and marketing risks.</w:t>
      </w:r>
    </w:p>
    <w:p w:rsidR="00891E3D" w:rsidRDefault="00891E3D" w:rsidP="00552AC0">
      <w:pPr>
        <w:spacing w:after="0" w:line="240" w:lineRule="auto"/>
        <w:jc w:val="both"/>
        <w:rPr>
          <w:rFonts w:cstheme="minorHAnsi"/>
          <w:lang w:val="en-US" w:bidi="bn-IN"/>
        </w:rPr>
      </w:pPr>
      <w:r w:rsidRPr="00C16B60">
        <w:rPr>
          <w:rFonts w:cstheme="minorHAnsi"/>
          <w:lang w:val="en-US" w:bidi="bn-IN"/>
        </w:rPr>
        <w:t xml:space="preserve">Under this initiative we took 95 farmers to visit and learn from the wadi demonstration plots. </w:t>
      </w: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AB1BF4" w:rsidRDefault="00AB1BF4" w:rsidP="00552AC0">
      <w:pPr>
        <w:spacing w:after="0" w:line="240" w:lineRule="auto"/>
        <w:jc w:val="both"/>
        <w:rPr>
          <w:rFonts w:cstheme="minorHAnsi"/>
          <w:lang w:val="en-US" w:bidi="bn-IN"/>
        </w:rPr>
      </w:pPr>
    </w:p>
    <w:p w:rsidR="00C939F3" w:rsidRDefault="00C26ACE" w:rsidP="00224FF6">
      <w:pPr>
        <w:spacing w:after="0" w:line="240" w:lineRule="auto"/>
        <w:jc w:val="both"/>
        <w:rPr>
          <w:rFonts w:cstheme="minorHAnsi"/>
          <w:b/>
          <w:noProof/>
        </w:rPr>
      </w:pPr>
      <w:r>
        <w:rPr>
          <w:rFonts w:cstheme="minorHAnsi"/>
          <w:b/>
          <w:noProof/>
        </w:rPr>
        <w:lastRenderedPageBreak/>
        <w:drawing>
          <wp:anchor distT="0" distB="0" distL="114300" distR="114300" simplePos="0" relativeHeight="251725824" behindDoc="0" locked="0" layoutInCell="1" allowOverlap="1">
            <wp:simplePos x="0" y="0"/>
            <wp:positionH relativeFrom="column">
              <wp:posOffset>2857500</wp:posOffset>
            </wp:positionH>
            <wp:positionV relativeFrom="paragraph">
              <wp:posOffset>40640</wp:posOffset>
            </wp:positionV>
            <wp:extent cx="2876550" cy="2162175"/>
            <wp:effectExtent l="171450" t="133350" r="361950" b="314325"/>
            <wp:wrapSquare wrapText="bothSides"/>
            <wp:docPr id="22" name="Picture 1" descr="D:\UPL AR\Annual Report 2015-16\Final snaps\1.1 Creeper v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PL AR\Annual Report 2015-16\Final snaps\1.1 Creeper veg.JPG"/>
                    <pic:cNvPicPr>
                      <a:picLocks noChangeAspect="1" noChangeArrowheads="1"/>
                    </pic:cNvPicPr>
                  </pic:nvPicPr>
                  <pic:blipFill>
                    <a:blip r:embed="rId19" cstate="email"/>
                    <a:srcRect/>
                    <a:stretch>
                      <a:fillRect/>
                    </a:stretch>
                  </pic:blipFill>
                  <pic:spPr bwMode="auto">
                    <a:xfrm>
                      <a:off x="0" y="0"/>
                      <a:ext cx="2876550" cy="2162175"/>
                    </a:xfrm>
                    <a:prstGeom prst="rect">
                      <a:avLst/>
                    </a:prstGeom>
                    <a:ln>
                      <a:noFill/>
                    </a:ln>
                    <a:effectLst>
                      <a:outerShdw blurRad="292100" dist="139700" dir="2700000" algn="tl" rotWithShape="0">
                        <a:srgbClr val="333333">
                          <a:alpha val="65000"/>
                        </a:srgbClr>
                      </a:outerShdw>
                    </a:effectLst>
                  </pic:spPr>
                </pic:pic>
              </a:graphicData>
            </a:graphic>
          </wp:anchor>
        </w:drawing>
      </w:r>
      <w:r w:rsidR="00C939F3">
        <w:rPr>
          <w:rFonts w:cstheme="minorHAnsi"/>
          <w:b/>
          <w:lang w:val="en-US" w:bidi="bn-IN"/>
        </w:rPr>
        <w:t>Technology intervention:</w:t>
      </w:r>
      <w:r w:rsidR="007A5E50">
        <w:rPr>
          <w:rFonts w:cstheme="minorHAnsi"/>
          <w:b/>
          <w:lang w:val="en-US" w:bidi="bn-IN"/>
        </w:rPr>
        <w:t xml:space="preserve"> </w:t>
      </w:r>
      <w:r w:rsidR="00AA1E36">
        <w:rPr>
          <w:rFonts w:eastAsia="Times New Roman" w:cstheme="minorHAnsi"/>
          <w:color w:val="000000"/>
        </w:rPr>
        <w:t xml:space="preserve">We promoted the installation of </w:t>
      </w:r>
      <w:r w:rsidR="00AA1E36" w:rsidRPr="008121B0">
        <w:rPr>
          <w:rFonts w:eastAsia="Times New Roman" w:cstheme="minorHAnsi"/>
          <w:b/>
          <w:color w:val="000000"/>
        </w:rPr>
        <w:t>Mandap system</w:t>
      </w:r>
      <w:r w:rsidR="00AA1E36">
        <w:rPr>
          <w:rFonts w:eastAsia="Times New Roman" w:cstheme="minorHAnsi"/>
          <w:color w:val="000000"/>
        </w:rPr>
        <w:t xml:space="preserve"> for creeper and climber crops. One farmer installed this system in 2 acres of land.</w:t>
      </w:r>
      <w:r w:rsidR="00A560CA" w:rsidRPr="00A560CA">
        <w:rPr>
          <w:rFonts w:cstheme="minorHAnsi"/>
          <w:b/>
          <w:noProof/>
        </w:rPr>
        <w:t xml:space="preserve"> </w:t>
      </w: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Default="00AB1BF4" w:rsidP="00224FF6">
      <w:pPr>
        <w:spacing w:after="0" w:line="240" w:lineRule="auto"/>
        <w:jc w:val="both"/>
        <w:rPr>
          <w:rFonts w:cstheme="minorHAnsi"/>
          <w:b/>
          <w:noProof/>
        </w:rPr>
      </w:pPr>
    </w:p>
    <w:p w:rsidR="00AB1BF4" w:rsidRPr="0060662D" w:rsidRDefault="00AB1BF4" w:rsidP="00224FF6">
      <w:pPr>
        <w:spacing w:after="0" w:line="240" w:lineRule="auto"/>
        <w:jc w:val="both"/>
        <w:rPr>
          <w:rFonts w:cstheme="minorHAnsi"/>
          <w:b/>
          <w:lang w:val="en-US" w:bidi="bn-IN"/>
        </w:rPr>
      </w:pPr>
    </w:p>
    <w:p w:rsidR="001A749F" w:rsidRPr="00BE07DA" w:rsidRDefault="006B4B50" w:rsidP="00224FF6">
      <w:pPr>
        <w:spacing w:after="0" w:line="240" w:lineRule="auto"/>
        <w:jc w:val="both"/>
        <w:rPr>
          <w:rFonts w:eastAsia="Times New Roman" w:cstheme="minorHAnsi"/>
          <w:color w:val="000000"/>
        </w:rPr>
      </w:pPr>
      <w:r>
        <w:rPr>
          <w:rFonts w:eastAsia="Times New Roman" w:cstheme="minorHAnsi"/>
          <w:b/>
          <w:noProof/>
          <w:color w:val="000000"/>
        </w:rPr>
        <w:drawing>
          <wp:anchor distT="0" distB="0" distL="114300" distR="114300" simplePos="0" relativeHeight="251729920" behindDoc="0" locked="0" layoutInCell="1" allowOverlap="1">
            <wp:simplePos x="0" y="0"/>
            <wp:positionH relativeFrom="column">
              <wp:posOffset>2676525</wp:posOffset>
            </wp:positionH>
            <wp:positionV relativeFrom="paragraph">
              <wp:posOffset>128905</wp:posOffset>
            </wp:positionV>
            <wp:extent cx="3333750" cy="1876425"/>
            <wp:effectExtent l="19050" t="0" r="0" b="0"/>
            <wp:wrapSquare wrapText="bothSides"/>
            <wp:docPr id="25" name="Picture 11" descr="D:\UPL AR\Annual Report 2015-16\Final snaps\1.1 Micro irrication syst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PL AR\Annual Report 2015-16\Final snaps\1.1 Micro irrication system (2).jpg"/>
                    <pic:cNvPicPr>
                      <a:picLocks noChangeAspect="1" noChangeArrowheads="1"/>
                    </pic:cNvPicPr>
                  </pic:nvPicPr>
                  <pic:blipFill>
                    <a:blip r:embed="rId20" cstate="email"/>
                    <a:srcRect/>
                    <a:stretch>
                      <a:fillRect/>
                    </a:stretch>
                  </pic:blipFill>
                  <pic:spPr bwMode="auto">
                    <a:xfrm>
                      <a:off x="0" y="0"/>
                      <a:ext cx="3333750" cy="1876425"/>
                    </a:xfrm>
                    <a:prstGeom prst="rect">
                      <a:avLst/>
                    </a:prstGeom>
                    <a:noFill/>
                    <a:ln w="9525">
                      <a:noFill/>
                      <a:miter lim="800000"/>
                      <a:headEnd/>
                      <a:tailEnd/>
                    </a:ln>
                  </pic:spPr>
                </pic:pic>
              </a:graphicData>
            </a:graphic>
          </wp:anchor>
        </w:drawing>
      </w:r>
      <w:r w:rsidR="001A749F" w:rsidRPr="008121B0">
        <w:rPr>
          <w:rFonts w:eastAsia="Times New Roman" w:cstheme="minorHAnsi"/>
          <w:b/>
          <w:color w:val="000000"/>
        </w:rPr>
        <w:t xml:space="preserve">Promoting </w:t>
      </w:r>
      <w:r w:rsidR="008B5A89" w:rsidRPr="008121B0">
        <w:rPr>
          <w:rFonts w:eastAsia="Times New Roman" w:cstheme="minorHAnsi"/>
          <w:b/>
          <w:color w:val="000000"/>
        </w:rPr>
        <w:t>Micro irrigation</w:t>
      </w:r>
      <w:r w:rsidR="001A749F">
        <w:rPr>
          <w:rFonts w:eastAsia="Times New Roman" w:cstheme="minorHAnsi"/>
          <w:color w:val="000000"/>
        </w:rPr>
        <w:t xml:space="preserve">: </w:t>
      </w:r>
      <w:r w:rsidR="001A749F" w:rsidRPr="00885FE1">
        <w:rPr>
          <w:rFonts w:eastAsia="Times New Roman" w:cstheme="minorHAnsi"/>
          <w:bCs/>
          <w:color w:val="000000"/>
        </w:rPr>
        <w:t>Micro irrigation</w:t>
      </w:r>
      <w:r w:rsidR="001A749F" w:rsidRPr="001A749F">
        <w:rPr>
          <w:rFonts w:eastAsia="Times New Roman" w:cstheme="minorHAnsi"/>
          <w:color w:val="000000"/>
        </w:rPr>
        <w:t xml:space="preserve"> is </w:t>
      </w:r>
      <w:r w:rsidR="001A749F">
        <w:rPr>
          <w:rFonts w:eastAsia="Times New Roman" w:cstheme="minorHAnsi"/>
          <w:color w:val="000000"/>
        </w:rPr>
        <w:t xml:space="preserve">the </w:t>
      </w:r>
      <w:r w:rsidR="001A749F" w:rsidRPr="001A749F">
        <w:rPr>
          <w:rFonts w:eastAsia="Times New Roman" w:cstheme="minorHAnsi"/>
          <w:color w:val="000000"/>
        </w:rPr>
        <w:t>frequent application of small quantities of water directly above and below the soil surface</w:t>
      </w:r>
      <w:r w:rsidR="008B5A89" w:rsidRPr="0060662D">
        <w:rPr>
          <w:rFonts w:eastAsia="Times New Roman" w:cstheme="minorHAnsi"/>
          <w:color w:val="000000"/>
        </w:rPr>
        <w:t xml:space="preserve"> system</w:t>
      </w:r>
      <w:r w:rsidR="001A749F">
        <w:rPr>
          <w:rFonts w:eastAsia="Times New Roman" w:cstheme="minorHAnsi"/>
          <w:color w:val="000000"/>
        </w:rPr>
        <w:t>.</w:t>
      </w:r>
      <w:r w:rsidR="00885FE1" w:rsidRPr="00885FE1">
        <w:rPr>
          <w:rFonts w:ascii="Arial" w:hAnsi="Arial" w:cs="Arial"/>
          <w:color w:val="545454"/>
          <w:shd w:val="clear" w:color="auto" w:fill="FFFFFF"/>
        </w:rPr>
        <w:t xml:space="preserve"> </w:t>
      </w:r>
      <w:r w:rsidR="00B2092C" w:rsidRPr="00B2092C">
        <w:rPr>
          <w:rFonts w:ascii="Calibri" w:hAnsi="Calibri" w:cs="Calibri"/>
          <w:color w:val="000000"/>
          <w:shd w:val="clear" w:color="auto" w:fill="FFFFFF"/>
        </w:rPr>
        <w:t>It is a</w:t>
      </w:r>
      <w:r w:rsidR="00885FE1" w:rsidRPr="00885FE1">
        <w:rPr>
          <w:rFonts w:eastAsia="Times New Roman" w:cstheme="minorHAnsi"/>
          <w:color w:val="000000"/>
        </w:rPr>
        <w:t xml:space="preserve"> scientific method of irrigation carrying desired water and nutrients direct to the root zone of the plant, drop by drop.</w:t>
      </w:r>
      <w:r w:rsidR="00885FE1">
        <w:rPr>
          <w:rFonts w:eastAsia="Times New Roman" w:cstheme="minorHAnsi"/>
          <w:color w:val="000000"/>
        </w:rPr>
        <w:t xml:space="preserve"> The primary advantage of this system is that we get m</w:t>
      </w:r>
      <w:r w:rsidR="00885FE1">
        <w:rPr>
          <w:rFonts w:ascii="Calibri" w:hAnsi="Calibri" w:cs="Calibri"/>
          <w:color w:val="000000"/>
          <w:shd w:val="clear" w:color="auto" w:fill="FFFFFF"/>
        </w:rPr>
        <w:t xml:space="preserve">ore </w:t>
      </w:r>
      <w:r w:rsidR="00BE07DA">
        <w:rPr>
          <w:rFonts w:ascii="Calibri" w:hAnsi="Calibri" w:cs="Calibri"/>
          <w:color w:val="000000"/>
          <w:shd w:val="clear" w:color="auto" w:fill="FFFFFF"/>
        </w:rPr>
        <w:t>crops</w:t>
      </w:r>
      <w:r w:rsidR="00885FE1">
        <w:rPr>
          <w:rFonts w:ascii="Calibri" w:hAnsi="Calibri" w:cs="Calibri"/>
          <w:color w:val="000000"/>
          <w:shd w:val="clear" w:color="auto" w:fill="FFFFFF"/>
        </w:rPr>
        <w:t xml:space="preserve"> for every drop of </w:t>
      </w:r>
      <w:r w:rsidR="00BE07DA">
        <w:rPr>
          <w:rFonts w:ascii="Calibri" w:hAnsi="Calibri" w:cs="Calibri"/>
          <w:color w:val="000000"/>
          <w:shd w:val="clear" w:color="auto" w:fill="FFFFFF"/>
        </w:rPr>
        <w:t>water,</w:t>
      </w:r>
      <w:r w:rsidR="00885FE1">
        <w:rPr>
          <w:rFonts w:ascii="Calibri" w:hAnsi="Calibri" w:cs="Calibri"/>
          <w:color w:val="000000"/>
          <w:shd w:val="clear" w:color="auto" w:fill="FFFFFF"/>
        </w:rPr>
        <w:t xml:space="preserve"> early maturity, better quality &amp; higher yield</w:t>
      </w:r>
      <w:r w:rsidR="00BE07DA">
        <w:rPr>
          <w:rFonts w:eastAsia="Times New Roman" w:cstheme="minorHAnsi"/>
          <w:color w:val="000000"/>
        </w:rPr>
        <w:t xml:space="preserve">. Due to our efforts, 2 farmers have installed this system in their </w:t>
      </w:r>
      <w:r w:rsidR="000064EB">
        <w:rPr>
          <w:rFonts w:eastAsia="Times New Roman" w:cstheme="minorHAnsi"/>
          <w:color w:val="000000"/>
        </w:rPr>
        <w:t>2 acres plot.</w:t>
      </w:r>
    </w:p>
    <w:p w:rsidR="008121B0" w:rsidRDefault="008121B0" w:rsidP="00224FF6">
      <w:pPr>
        <w:spacing w:after="0" w:line="240" w:lineRule="auto"/>
        <w:jc w:val="both"/>
        <w:rPr>
          <w:rFonts w:cstheme="minorHAnsi"/>
          <w:b/>
          <w:lang w:val="en-US" w:bidi="bn-IN"/>
        </w:rPr>
      </w:pPr>
    </w:p>
    <w:p w:rsidR="00C26ACE" w:rsidRDefault="00C26ACE" w:rsidP="00224FF6">
      <w:pPr>
        <w:spacing w:after="0" w:line="240" w:lineRule="auto"/>
        <w:jc w:val="both"/>
        <w:rPr>
          <w:rFonts w:cstheme="minorHAnsi"/>
          <w:b/>
          <w:lang w:val="en-US" w:bidi="bn-IN"/>
        </w:rPr>
      </w:pPr>
    </w:p>
    <w:p w:rsidR="00AB1BF4" w:rsidRDefault="00AB1BF4" w:rsidP="00224FF6">
      <w:pPr>
        <w:spacing w:after="0" w:line="240" w:lineRule="auto"/>
        <w:jc w:val="both"/>
        <w:rPr>
          <w:rFonts w:cstheme="minorHAnsi"/>
          <w:b/>
          <w:lang w:val="en-US" w:bidi="bn-IN"/>
        </w:rPr>
      </w:pPr>
    </w:p>
    <w:p w:rsidR="00C26ACE" w:rsidRPr="00C26ACE" w:rsidRDefault="00224FF6" w:rsidP="00C26ACE">
      <w:pPr>
        <w:pStyle w:val="ListParagraph"/>
        <w:numPr>
          <w:ilvl w:val="1"/>
          <w:numId w:val="43"/>
        </w:numPr>
        <w:spacing w:after="0" w:line="240" w:lineRule="auto"/>
        <w:jc w:val="both"/>
        <w:rPr>
          <w:rFonts w:cstheme="minorHAnsi"/>
          <w:b/>
          <w:lang w:val="en-US" w:bidi="bn-IN"/>
        </w:rPr>
      </w:pPr>
      <w:r w:rsidRPr="00C26ACE">
        <w:rPr>
          <w:rFonts w:cstheme="minorHAnsi"/>
          <w:b/>
          <w:lang w:val="en-US" w:bidi="bn-IN"/>
        </w:rPr>
        <w:t>Livestock Health Camp</w:t>
      </w:r>
      <w:r w:rsidR="00C939F3" w:rsidRPr="00C26ACE">
        <w:rPr>
          <w:rFonts w:cstheme="minorHAnsi"/>
          <w:b/>
          <w:lang w:val="en-US" w:bidi="bn-IN"/>
        </w:rPr>
        <w:t>:</w:t>
      </w:r>
      <w:r w:rsidR="007A5E50" w:rsidRPr="00C26ACE">
        <w:rPr>
          <w:rFonts w:cstheme="minorHAnsi"/>
          <w:b/>
          <w:lang w:val="en-US" w:bidi="bn-IN"/>
        </w:rPr>
        <w:t xml:space="preserve"> </w:t>
      </w:r>
    </w:p>
    <w:p w:rsidR="00C26ACE" w:rsidRDefault="00C26ACE" w:rsidP="00C26ACE">
      <w:pPr>
        <w:spacing w:after="0" w:line="240" w:lineRule="auto"/>
        <w:jc w:val="both"/>
        <w:rPr>
          <w:rFonts w:cstheme="minorHAnsi"/>
          <w:lang w:val="en-US" w:bidi="bn-IN"/>
        </w:rPr>
      </w:pPr>
    </w:p>
    <w:p w:rsidR="00C26ACE" w:rsidRPr="00C26ACE" w:rsidRDefault="00C26ACE" w:rsidP="00C26ACE">
      <w:pPr>
        <w:spacing w:after="0" w:line="240" w:lineRule="auto"/>
        <w:jc w:val="both"/>
        <w:rPr>
          <w:rFonts w:cstheme="minorHAnsi"/>
          <w:color w:val="375439" w:themeColor="accent1" w:themeShade="80"/>
          <w:lang w:val="en-US" w:bidi="bn-IN"/>
        </w:rPr>
      </w:pPr>
      <w:r w:rsidRPr="00C26ACE">
        <w:rPr>
          <w:rFonts w:cstheme="minorHAnsi"/>
          <w:color w:val="375439" w:themeColor="accent1" w:themeShade="80"/>
          <w:lang w:val="en-US" w:bidi="bn-IN"/>
        </w:rPr>
        <w:t>…………………………………………………………………………………………………………………………………………………………..</w:t>
      </w:r>
    </w:p>
    <w:p w:rsidR="00C26ACE" w:rsidRDefault="00C26ACE" w:rsidP="00C26ACE">
      <w:pPr>
        <w:spacing w:after="0" w:line="240" w:lineRule="auto"/>
        <w:jc w:val="both"/>
        <w:rPr>
          <w:rFonts w:cstheme="minorHAnsi"/>
          <w:lang w:val="en-US" w:bidi="bn-IN"/>
        </w:rPr>
      </w:pPr>
    </w:p>
    <w:p w:rsidR="000B5DBF" w:rsidRPr="00C26ACE" w:rsidRDefault="00BB46DC" w:rsidP="00C26ACE">
      <w:pPr>
        <w:spacing w:after="0" w:line="240" w:lineRule="auto"/>
        <w:jc w:val="both"/>
        <w:rPr>
          <w:rFonts w:cstheme="minorHAnsi"/>
          <w:b/>
          <w:lang w:val="en-US" w:bidi="bn-IN"/>
        </w:rPr>
      </w:pPr>
      <w:r w:rsidRPr="00C26ACE">
        <w:rPr>
          <w:rFonts w:cstheme="minorHAnsi"/>
          <w:lang w:val="en-US" w:bidi="bn-IN"/>
        </w:rPr>
        <w:t>Animal Husbandry or livestock health camps were organized throughout the year for the benefit of the animals and their owners. Our camps see huge participation from the cattle owners, who come to the camps for various reasons.</w:t>
      </w:r>
    </w:p>
    <w:p w:rsidR="00A55455" w:rsidRDefault="00A55455" w:rsidP="00A55455">
      <w:pPr>
        <w:pStyle w:val="ListParagraph"/>
        <w:autoSpaceDE w:val="0"/>
        <w:autoSpaceDN w:val="0"/>
        <w:adjustRightInd w:val="0"/>
        <w:spacing w:after="0" w:line="240" w:lineRule="auto"/>
        <w:ind w:left="0"/>
        <w:outlineLvl w:val="0"/>
        <w:rPr>
          <w:rFonts w:ascii="Arial" w:hAnsi="Arial" w:cs="Arial"/>
          <w:b/>
        </w:rPr>
      </w:pPr>
    </w:p>
    <w:p w:rsidR="00A55455" w:rsidRPr="00A55455" w:rsidRDefault="00A55455" w:rsidP="00A55455">
      <w:pPr>
        <w:pStyle w:val="ListParagraph"/>
        <w:autoSpaceDE w:val="0"/>
        <w:autoSpaceDN w:val="0"/>
        <w:adjustRightInd w:val="0"/>
        <w:spacing w:after="0" w:line="240" w:lineRule="auto"/>
        <w:ind w:left="0"/>
        <w:outlineLvl w:val="0"/>
        <w:rPr>
          <w:rFonts w:cstheme="minorHAnsi"/>
          <w:color w:val="000000"/>
        </w:rPr>
      </w:pPr>
      <w:r w:rsidRPr="00A55455">
        <w:rPr>
          <w:rFonts w:cstheme="minorHAnsi"/>
          <w:b/>
        </w:rPr>
        <w:t xml:space="preserve">Objective: </w:t>
      </w:r>
      <w:r w:rsidR="000A67B7">
        <w:rPr>
          <w:rFonts w:cstheme="minorHAnsi"/>
        </w:rPr>
        <w:t xml:space="preserve"> To gauge the </w:t>
      </w:r>
      <w:r w:rsidRPr="00A55455">
        <w:rPr>
          <w:rFonts w:cstheme="minorHAnsi"/>
        </w:rPr>
        <w:t xml:space="preserve">health </w:t>
      </w:r>
      <w:r w:rsidR="00312A6F" w:rsidRPr="00A55455">
        <w:rPr>
          <w:rFonts w:cstheme="minorHAnsi"/>
        </w:rPr>
        <w:t xml:space="preserve">status </w:t>
      </w:r>
      <w:r w:rsidR="00312A6F">
        <w:rPr>
          <w:rFonts w:cstheme="minorHAnsi"/>
        </w:rPr>
        <w:t>and</w:t>
      </w:r>
      <w:r w:rsidR="000A67B7">
        <w:rPr>
          <w:rFonts w:cstheme="minorHAnsi"/>
        </w:rPr>
        <w:t xml:space="preserve"> general well being </w:t>
      </w:r>
      <w:r w:rsidRPr="00A55455">
        <w:rPr>
          <w:rFonts w:cstheme="minorHAnsi"/>
        </w:rPr>
        <w:t>of the livestock</w:t>
      </w:r>
    </w:p>
    <w:p w:rsidR="00A55455" w:rsidRPr="00A55455" w:rsidRDefault="00A55455" w:rsidP="00A55455">
      <w:pPr>
        <w:pStyle w:val="ListParagraph"/>
        <w:autoSpaceDE w:val="0"/>
        <w:autoSpaceDN w:val="0"/>
        <w:adjustRightInd w:val="0"/>
        <w:spacing w:after="0" w:line="240" w:lineRule="auto"/>
        <w:ind w:left="0"/>
        <w:rPr>
          <w:rFonts w:cstheme="minorHAnsi"/>
          <w:color w:val="000000"/>
        </w:rPr>
      </w:pPr>
      <w:r w:rsidRPr="00A55455">
        <w:rPr>
          <w:rFonts w:cstheme="minorHAnsi"/>
          <w:color w:val="000000"/>
        </w:rPr>
        <w:t xml:space="preserve">To </w:t>
      </w:r>
      <w:r w:rsidR="00312A6F">
        <w:rPr>
          <w:rFonts w:cstheme="minorHAnsi"/>
          <w:color w:val="000000"/>
        </w:rPr>
        <w:t>find out the common diseases affecting the livestock in the area</w:t>
      </w:r>
      <w:r w:rsidRPr="00A55455">
        <w:rPr>
          <w:rFonts w:cstheme="minorHAnsi"/>
          <w:color w:val="000000"/>
        </w:rPr>
        <w:t xml:space="preserve"> </w:t>
      </w:r>
    </w:p>
    <w:p w:rsidR="00A55455" w:rsidRDefault="00312A6F" w:rsidP="00A55455">
      <w:pPr>
        <w:spacing w:after="0" w:line="240" w:lineRule="auto"/>
        <w:jc w:val="both"/>
        <w:rPr>
          <w:rFonts w:cstheme="minorHAnsi"/>
          <w:color w:val="000000"/>
        </w:rPr>
      </w:pPr>
      <w:r>
        <w:rPr>
          <w:rFonts w:cstheme="minorHAnsi"/>
          <w:color w:val="000000"/>
        </w:rPr>
        <w:t>Help the owners in i</w:t>
      </w:r>
      <w:r w:rsidR="00A55455" w:rsidRPr="00A55455">
        <w:rPr>
          <w:rFonts w:cstheme="minorHAnsi"/>
          <w:color w:val="000000"/>
        </w:rPr>
        <w:t xml:space="preserve">ncreasing production of livestock  </w:t>
      </w:r>
    </w:p>
    <w:p w:rsidR="00AB1BF4" w:rsidRDefault="00AB1BF4" w:rsidP="00A55455">
      <w:pPr>
        <w:spacing w:after="0" w:line="240" w:lineRule="auto"/>
        <w:jc w:val="both"/>
        <w:rPr>
          <w:rFonts w:cstheme="minorHAnsi"/>
          <w:color w:val="000000"/>
        </w:rPr>
      </w:pPr>
    </w:p>
    <w:p w:rsidR="00AB1BF4" w:rsidRDefault="00AB1BF4" w:rsidP="00A55455">
      <w:pPr>
        <w:spacing w:after="0" w:line="240" w:lineRule="auto"/>
        <w:jc w:val="both"/>
        <w:rPr>
          <w:rFonts w:cstheme="minorHAnsi"/>
          <w:b/>
          <w:color w:val="000000"/>
        </w:rPr>
      </w:pPr>
      <w:r w:rsidRPr="00AB1BF4">
        <w:rPr>
          <w:rFonts w:cstheme="minorHAnsi"/>
          <w:b/>
          <w:color w:val="000000"/>
        </w:rPr>
        <w:t>Program Outcome:</w:t>
      </w:r>
    </w:p>
    <w:p w:rsidR="00AB1BF4" w:rsidRPr="00AB1BF4" w:rsidRDefault="00AB1BF4" w:rsidP="00AB1BF4">
      <w:pPr>
        <w:pStyle w:val="ListParagraph"/>
        <w:numPr>
          <w:ilvl w:val="0"/>
          <w:numId w:val="38"/>
        </w:numPr>
        <w:spacing w:after="0" w:line="360" w:lineRule="auto"/>
        <w:jc w:val="both"/>
        <w:rPr>
          <w:rFonts w:cstheme="minorHAnsi"/>
          <w:lang w:bidi="bn-IN"/>
        </w:rPr>
      </w:pPr>
      <w:r w:rsidRPr="00AB1BF4">
        <w:rPr>
          <w:rFonts w:cstheme="minorHAnsi"/>
          <w:lang w:bidi="bn-IN"/>
        </w:rPr>
        <w:t>5 Animal Husbandry camps were organized, benefitting 1062 animals</w:t>
      </w:r>
    </w:p>
    <w:p w:rsidR="00AB1BF4" w:rsidRPr="00AB1BF4" w:rsidRDefault="00AB1BF4" w:rsidP="00AB1BF4">
      <w:pPr>
        <w:pStyle w:val="ListParagraph"/>
        <w:numPr>
          <w:ilvl w:val="0"/>
          <w:numId w:val="38"/>
        </w:numPr>
        <w:spacing w:after="0" w:line="360" w:lineRule="auto"/>
        <w:jc w:val="both"/>
        <w:rPr>
          <w:rFonts w:cstheme="minorHAnsi"/>
          <w:lang w:bidi="bn-IN"/>
        </w:rPr>
      </w:pPr>
      <w:r w:rsidRPr="00AB1BF4">
        <w:rPr>
          <w:rFonts w:cstheme="minorHAnsi"/>
          <w:lang w:bidi="bn-IN"/>
        </w:rPr>
        <w:t>402 farmers participated and got their animals treated</w:t>
      </w:r>
    </w:p>
    <w:p w:rsidR="00A55455" w:rsidRPr="00AB1BF4" w:rsidRDefault="00A55455" w:rsidP="00224FF6">
      <w:pPr>
        <w:spacing w:after="0" w:line="240" w:lineRule="auto"/>
        <w:jc w:val="both"/>
        <w:rPr>
          <w:rFonts w:cstheme="minorHAnsi"/>
          <w:b/>
          <w:lang w:val="en-US" w:bidi="bn-IN"/>
        </w:rPr>
      </w:pPr>
    </w:p>
    <w:p w:rsidR="00A55455" w:rsidRDefault="00A55455" w:rsidP="00A55455">
      <w:pPr>
        <w:pStyle w:val="ListParagraph"/>
        <w:autoSpaceDE w:val="0"/>
        <w:autoSpaceDN w:val="0"/>
        <w:adjustRightInd w:val="0"/>
        <w:spacing w:after="0" w:line="240" w:lineRule="auto"/>
        <w:ind w:left="0"/>
        <w:outlineLvl w:val="0"/>
        <w:rPr>
          <w:rFonts w:ascii="Arial" w:hAnsi="Arial" w:cs="Arial"/>
          <w:b/>
        </w:rPr>
      </w:pPr>
    </w:p>
    <w:p w:rsidR="00AB1BF4" w:rsidRDefault="00AB1BF4" w:rsidP="00A55455">
      <w:pPr>
        <w:pStyle w:val="ListParagraph"/>
        <w:autoSpaceDE w:val="0"/>
        <w:autoSpaceDN w:val="0"/>
        <w:adjustRightInd w:val="0"/>
        <w:spacing w:after="0" w:line="240" w:lineRule="auto"/>
        <w:ind w:left="0"/>
        <w:outlineLvl w:val="0"/>
        <w:rPr>
          <w:rFonts w:ascii="Arial" w:hAnsi="Arial" w:cs="Arial"/>
          <w:b/>
        </w:rPr>
      </w:pPr>
    </w:p>
    <w:p w:rsidR="00AB1BF4" w:rsidRDefault="00AB1BF4" w:rsidP="00A55455">
      <w:pPr>
        <w:pStyle w:val="ListParagraph"/>
        <w:autoSpaceDE w:val="0"/>
        <w:autoSpaceDN w:val="0"/>
        <w:adjustRightInd w:val="0"/>
        <w:spacing w:after="0" w:line="240" w:lineRule="auto"/>
        <w:ind w:left="0"/>
        <w:outlineLvl w:val="0"/>
        <w:rPr>
          <w:rFonts w:ascii="Arial" w:hAnsi="Arial" w:cs="Arial"/>
          <w:b/>
        </w:rPr>
      </w:pPr>
    </w:p>
    <w:p w:rsidR="00AB1BF4" w:rsidRDefault="00AB1BF4" w:rsidP="00A55455">
      <w:pPr>
        <w:pStyle w:val="ListParagraph"/>
        <w:autoSpaceDE w:val="0"/>
        <w:autoSpaceDN w:val="0"/>
        <w:adjustRightInd w:val="0"/>
        <w:spacing w:after="0" w:line="240" w:lineRule="auto"/>
        <w:ind w:left="0"/>
        <w:outlineLvl w:val="0"/>
        <w:rPr>
          <w:rFonts w:ascii="Arial" w:hAnsi="Arial" w:cs="Arial"/>
          <w:b/>
        </w:rPr>
      </w:pPr>
    </w:p>
    <w:p w:rsidR="00A55455" w:rsidRDefault="00A55455" w:rsidP="00224FF6">
      <w:pPr>
        <w:spacing w:after="0" w:line="240" w:lineRule="auto"/>
        <w:jc w:val="both"/>
        <w:rPr>
          <w:rFonts w:cstheme="minorHAnsi"/>
          <w:lang w:bidi="bn-IN"/>
        </w:rPr>
      </w:pPr>
    </w:p>
    <w:tbl>
      <w:tblPr>
        <w:tblStyle w:val="LightShading-Accent5"/>
        <w:tblpPr w:leftFromText="180" w:rightFromText="180" w:vertAnchor="text" w:horzAnchor="margin" w:tblpXSpec="right" w:tblpY="-164"/>
        <w:tblW w:w="10586" w:type="dxa"/>
        <w:tblLook w:val="04A0"/>
      </w:tblPr>
      <w:tblGrid>
        <w:gridCol w:w="10586"/>
      </w:tblGrid>
      <w:tr w:rsidR="00ED4A97" w:rsidTr="00254E0F">
        <w:trPr>
          <w:cnfStyle w:val="100000000000"/>
        </w:trPr>
        <w:tc>
          <w:tcPr>
            <w:cnfStyle w:val="001000000000"/>
            <w:tcW w:w="10586" w:type="dxa"/>
          </w:tcPr>
          <w:p w:rsidR="00ED4A97" w:rsidRPr="005233C7" w:rsidRDefault="00ED4A97" w:rsidP="00254E0F">
            <w:pPr>
              <w:autoSpaceDE w:val="0"/>
              <w:autoSpaceDN w:val="0"/>
              <w:adjustRightInd w:val="0"/>
              <w:jc w:val="both"/>
              <w:rPr>
                <w:b w:val="0"/>
                <w:bCs w:val="0"/>
                <w:sz w:val="24"/>
                <w:szCs w:val="24"/>
              </w:rPr>
            </w:pPr>
            <w:r>
              <w:rPr>
                <w:sz w:val="36"/>
                <w:szCs w:val="36"/>
              </w:rPr>
              <w:t xml:space="preserve">    </w:t>
            </w:r>
          </w:p>
          <w:p w:rsidR="00ED4A97" w:rsidRPr="003418B7" w:rsidRDefault="00ED4A97" w:rsidP="00ED4A97">
            <w:pPr>
              <w:rPr>
                <w:rFonts w:cstheme="minorHAnsi"/>
                <w:b w:val="0"/>
                <w:sz w:val="72"/>
                <w:szCs w:val="72"/>
              </w:rPr>
            </w:pPr>
            <w:r w:rsidRPr="003418B7">
              <w:rPr>
                <w:rFonts w:cstheme="minorHAnsi"/>
                <w:b w:val="0"/>
                <w:sz w:val="72"/>
                <w:szCs w:val="72"/>
              </w:rPr>
              <w:t>2.0</w:t>
            </w:r>
          </w:p>
          <w:p w:rsidR="00ED4A97" w:rsidRPr="003418B7" w:rsidRDefault="00ED4A97" w:rsidP="00ED4A97">
            <w:pPr>
              <w:rPr>
                <w:rFonts w:cstheme="minorHAnsi"/>
                <w:b w:val="0"/>
                <w:sz w:val="72"/>
                <w:szCs w:val="72"/>
              </w:rPr>
            </w:pPr>
            <w:r w:rsidRPr="003418B7">
              <w:rPr>
                <w:rFonts w:cstheme="minorHAnsi"/>
                <w:b w:val="0"/>
                <w:sz w:val="72"/>
                <w:szCs w:val="72"/>
              </w:rPr>
              <w:t>Employability and Entrepreneurship</w:t>
            </w:r>
          </w:p>
          <w:p w:rsidR="00ED4A97" w:rsidRPr="00DD1DFF" w:rsidRDefault="00ED4A97" w:rsidP="00254E0F">
            <w:pPr>
              <w:jc w:val="both"/>
              <w:rPr>
                <w:rFonts w:cstheme="minorHAnsi"/>
                <w:sz w:val="36"/>
                <w:szCs w:val="36"/>
              </w:rPr>
            </w:pPr>
          </w:p>
        </w:tc>
      </w:tr>
    </w:tbl>
    <w:p w:rsidR="003418B7" w:rsidRDefault="003418B7" w:rsidP="003418B7">
      <w:pPr>
        <w:jc w:val="center"/>
        <w:rPr>
          <w:rFonts w:cstheme="minorHAnsi"/>
          <w:b/>
          <w:sz w:val="72"/>
          <w:szCs w:val="72"/>
        </w:rPr>
      </w:pPr>
    </w:p>
    <w:p w:rsidR="00A246F4" w:rsidRPr="009A3DC3" w:rsidRDefault="00A246F4" w:rsidP="00A246F4">
      <w:pPr>
        <w:jc w:val="both"/>
        <w:rPr>
          <w:rFonts w:cstheme="minorHAnsi"/>
        </w:rPr>
      </w:pPr>
      <w:r w:rsidRPr="009A3DC3">
        <w:rPr>
          <w:rFonts w:cstheme="minorHAnsi"/>
        </w:rPr>
        <w:t>In the year 2014-</w:t>
      </w:r>
      <w:r w:rsidR="00F37DB6" w:rsidRPr="009A3DC3">
        <w:rPr>
          <w:rFonts w:cstheme="minorHAnsi"/>
        </w:rPr>
        <w:t>15,</w:t>
      </w:r>
      <w:r w:rsidRPr="009A3DC3">
        <w:rPr>
          <w:rFonts w:cstheme="minorHAnsi"/>
        </w:rPr>
        <w:t xml:space="preserve"> we collected socio economic data of the 5 areas which gave us some meaningful insights. In spite of the fact that so many industries operate in the region, the % of working population is pretty low in the above areas. In Ankleshwar only 27% of the population is working, the figure for Dang is 34%, Halol - 23%, Jhagadia -18% and Vapi – 26%. The population falling in BPL category is also pretty high in Ankleshwar with 75% of the HHs surveyed belonging to the BPL category. In Dang the figure is equally high – 76%.</w:t>
      </w:r>
    </w:p>
    <w:p w:rsidR="00F37DB6" w:rsidRPr="009A3DC3" w:rsidRDefault="005E000C" w:rsidP="00FB1D4B">
      <w:pPr>
        <w:jc w:val="both"/>
        <w:rPr>
          <w:rFonts w:cstheme="minorHAnsi"/>
        </w:rPr>
      </w:pPr>
      <w:r>
        <w:rPr>
          <w:rFonts w:cstheme="minorHAnsi"/>
        </w:rPr>
        <w:t>In this</w:t>
      </w:r>
      <w:r w:rsidR="00AB052A" w:rsidRPr="009A3DC3">
        <w:rPr>
          <w:rFonts w:cstheme="minorHAnsi"/>
        </w:rPr>
        <w:t xml:space="preserve"> backdrop, it was important to take up initiatives to </w:t>
      </w:r>
      <w:r w:rsidR="00FB1D4B" w:rsidRPr="009A3DC3">
        <w:rPr>
          <w:rFonts w:cstheme="minorHAnsi"/>
        </w:rPr>
        <w:t xml:space="preserve">improve the overall employability potential of youth </w:t>
      </w:r>
      <w:r w:rsidR="00AB052A" w:rsidRPr="009A3DC3">
        <w:rPr>
          <w:rFonts w:cstheme="minorHAnsi"/>
        </w:rPr>
        <w:t xml:space="preserve">and women </w:t>
      </w:r>
      <w:r w:rsidR="00FB1D4B" w:rsidRPr="009A3DC3">
        <w:rPr>
          <w:rFonts w:cstheme="minorHAnsi"/>
        </w:rPr>
        <w:t xml:space="preserve">and make </w:t>
      </w:r>
      <w:r w:rsidR="005C2EA2">
        <w:rPr>
          <w:rFonts w:cstheme="minorHAnsi"/>
        </w:rPr>
        <w:t>them financially independent</w:t>
      </w:r>
      <w:r w:rsidR="00FB1D4B" w:rsidRPr="009A3DC3">
        <w:rPr>
          <w:rFonts w:cstheme="minorHAnsi"/>
        </w:rPr>
        <w:t xml:space="preserve">. </w:t>
      </w:r>
    </w:p>
    <w:p w:rsidR="003418B7" w:rsidRDefault="003418B7" w:rsidP="007B2B12">
      <w:pPr>
        <w:jc w:val="both"/>
        <w:outlineLvl w:val="0"/>
        <w:rPr>
          <w:rFonts w:cstheme="minorHAnsi"/>
          <w:b/>
        </w:rPr>
      </w:pPr>
    </w:p>
    <w:p w:rsidR="003418B7" w:rsidRDefault="00142B79" w:rsidP="007B2B12">
      <w:pPr>
        <w:jc w:val="both"/>
        <w:outlineLvl w:val="0"/>
        <w:rPr>
          <w:rFonts w:cstheme="minorHAnsi"/>
          <w:b/>
        </w:rPr>
      </w:pPr>
      <w:r>
        <w:rPr>
          <w:rFonts w:cstheme="minorHAnsi"/>
          <w:b/>
          <w:noProof/>
        </w:rPr>
        <w:drawing>
          <wp:anchor distT="0" distB="0" distL="114300" distR="114300" simplePos="0" relativeHeight="251841536" behindDoc="0" locked="0" layoutInCell="1" allowOverlap="1">
            <wp:simplePos x="0" y="0"/>
            <wp:positionH relativeFrom="column">
              <wp:posOffset>923925</wp:posOffset>
            </wp:positionH>
            <wp:positionV relativeFrom="paragraph">
              <wp:posOffset>207645</wp:posOffset>
            </wp:positionV>
            <wp:extent cx="3533775" cy="2352040"/>
            <wp:effectExtent l="38100" t="0" r="28575" b="695960"/>
            <wp:wrapSquare wrapText="bothSides"/>
            <wp:docPr id="24" name="Picture 14" descr="D:\UPL AR\Annual Report 2015-16\Final snaps\1.2 Niyojn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PL AR\Annual Report 2015-16\Final snaps\1.2 Niyojniy.JPG"/>
                    <pic:cNvPicPr>
                      <a:picLocks noChangeAspect="1" noChangeArrowheads="1"/>
                    </pic:cNvPicPr>
                  </pic:nvPicPr>
                  <pic:blipFill>
                    <a:blip r:embed="rId21" cstate="email"/>
                    <a:srcRect/>
                    <a:stretch>
                      <a:fillRect/>
                    </a:stretch>
                  </pic:blipFill>
                  <pic:spPr bwMode="auto">
                    <a:xfrm>
                      <a:off x="0" y="0"/>
                      <a:ext cx="3533775" cy="2352040"/>
                    </a:xfrm>
                    <a:prstGeom prst="ellipse">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3418B7" w:rsidRDefault="003418B7" w:rsidP="007B2B12">
      <w:pPr>
        <w:jc w:val="both"/>
        <w:outlineLvl w:val="0"/>
        <w:rPr>
          <w:rFonts w:cstheme="minorHAnsi"/>
          <w:b/>
        </w:rPr>
      </w:pPr>
    </w:p>
    <w:p w:rsidR="007B2B12" w:rsidRDefault="003D7751" w:rsidP="007B2B12">
      <w:pPr>
        <w:jc w:val="both"/>
        <w:outlineLvl w:val="0"/>
        <w:rPr>
          <w:rFonts w:cstheme="minorHAnsi"/>
          <w:b/>
          <w:bCs/>
          <w:i/>
          <w:iCs/>
          <w:lang w:val="en-US"/>
        </w:rPr>
      </w:pPr>
      <w:r>
        <w:rPr>
          <w:rFonts w:cstheme="minorHAnsi"/>
          <w:b/>
        </w:rPr>
        <w:t xml:space="preserve">2.1 </w:t>
      </w:r>
      <w:r w:rsidR="00F93E66" w:rsidRPr="009A3DC3">
        <w:rPr>
          <w:rFonts w:cstheme="minorHAnsi"/>
          <w:b/>
        </w:rPr>
        <w:t>UPL Niyojaniy Kendra</w:t>
      </w:r>
      <w:r w:rsidR="007B2B12">
        <w:rPr>
          <w:rFonts w:cstheme="minorHAnsi"/>
          <w:b/>
        </w:rPr>
        <w:t xml:space="preserve">- </w:t>
      </w:r>
      <w:r w:rsidR="007B2B12" w:rsidRPr="007B2B12">
        <w:rPr>
          <w:rFonts w:cstheme="minorHAnsi"/>
          <w:b/>
          <w:bCs/>
          <w:i/>
          <w:iCs/>
          <w:lang w:val="en-US"/>
        </w:rPr>
        <w:t>Sustainable, Incremental Livelihoods for underprivileged youth!</w:t>
      </w:r>
    </w:p>
    <w:p w:rsidR="00142B79" w:rsidRPr="00142B79" w:rsidRDefault="00142B79" w:rsidP="007B2B12">
      <w:pPr>
        <w:jc w:val="both"/>
        <w:outlineLvl w:val="0"/>
        <w:rPr>
          <w:rFonts w:cstheme="minorHAnsi"/>
          <w:b/>
          <w:bCs/>
          <w:i/>
          <w:iCs/>
          <w:color w:val="375439" w:themeColor="accent1" w:themeShade="80"/>
          <w:lang w:val="en-US"/>
        </w:rPr>
      </w:pPr>
      <w:r w:rsidRPr="00142B79">
        <w:rPr>
          <w:rFonts w:cstheme="minorHAnsi"/>
          <w:b/>
          <w:bCs/>
          <w:i/>
          <w:iCs/>
          <w:color w:val="375439" w:themeColor="accent1" w:themeShade="80"/>
          <w:lang w:val="en-US"/>
        </w:rPr>
        <w:t>……………………………………………………………………………………………………………………………………………………….</w:t>
      </w:r>
    </w:p>
    <w:p w:rsidR="00F90B72" w:rsidRPr="00F90B72" w:rsidRDefault="00F90B72" w:rsidP="00F90B72">
      <w:pPr>
        <w:jc w:val="both"/>
        <w:rPr>
          <w:rFonts w:cstheme="minorHAnsi"/>
          <w:lang w:val="en-US"/>
        </w:rPr>
      </w:pPr>
      <w:r w:rsidRPr="00F90B72">
        <w:rPr>
          <w:rFonts w:cstheme="minorHAnsi"/>
          <w:lang w:val="en-US"/>
        </w:rPr>
        <w:t xml:space="preserve"> “UPL Niyojaniy” (“Niyojaniy” means employable), is a chain of Skill Development Centres, being setup in various industrial clusters, having dominant thematic industrial presence. Current focus areas are Fabrication, Chemical and Electrical sector.</w:t>
      </w:r>
      <w:r>
        <w:rPr>
          <w:rFonts w:cstheme="minorHAnsi"/>
          <w:lang w:val="en-US"/>
        </w:rPr>
        <w:t xml:space="preserve"> </w:t>
      </w:r>
      <w:r w:rsidRPr="00F90B72">
        <w:rPr>
          <w:rFonts w:cstheme="minorHAnsi"/>
          <w:lang w:val="en-US"/>
        </w:rPr>
        <w:t xml:space="preserve">UPL Pragati has adopted </w:t>
      </w:r>
      <w:r>
        <w:rPr>
          <w:rFonts w:cstheme="minorHAnsi"/>
          <w:lang w:val="en-US"/>
        </w:rPr>
        <w:t xml:space="preserve">a </w:t>
      </w:r>
      <w:r w:rsidRPr="00F90B72">
        <w:rPr>
          <w:rFonts w:cstheme="minorHAnsi"/>
          <w:lang w:val="en-US"/>
        </w:rPr>
        <w:t>two pronged strategy towards Skill Development, one to establish own skill development centres through its Non Profit Organization, S R Shroff Aajivika Trust (SRSAT), at various strategic locations. Second,</w:t>
      </w:r>
      <w:r>
        <w:rPr>
          <w:rFonts w:cstheme="minorHAnsi"/>
          <w:lang w:val="en-US"/>
        </w:rPr>
        <w:t xml:space="preserve"> </w:t>
      </w:r>
      <w:r w:rsidRPr="00F90B72">
        <w:rPr>
          <w:rFonts w:cstheme="minorHAnsi"/>
          <w:lang w:val="en-US"/>
        </w:rPr>
        <w:t>UPL will offer expertise of building and developing world class organization, to help develop, existing Government ITI institutes, in PPP mode. Since inception emphasis is given on partnership with Government to have multiplier effect to the initiative.</w:t>
      </w:r>
    </w:p>
    <w:p w:rsidR="00CD2C75" w:rsidRDefault="00CD2C75" w:rsidP="00CD2C75">
      <w:pPr>
        <w:spacing w:before="240"/>
        <w:jc w:val="both"/>
        <w:rPr>
          <w:rFonts w:cstheme="minorHAnsi"/>
          <w:b/>
          <w:bCs/>
          <w:color w:val="000000"/>
          <w:lang w:val="en-US"/>
        </w:rPr>
      </w:pPr>
      <w:r w:rsidRPr="00CD2C75">
        <w:rPr>
          <w:rFonts w:cstheme="minorHAnsi"/>
          <w:b/>
          <w:bCs/>
          <w:color w:val="000000"/>
          <w:lang w:val="en-US"/>
        </w:rPr>
        <w:t>ITI Partnership in PPP mode</w:t>
      </w:r>
      <w:r>
        <w:rPr>
          <w:rFonts w:cstheme="minorHAnsi"/>
          <w:b/>
          <w:bCs/>
          <w:color w:val="000000"/>
          <w:lang w:val="en-US"/>
        </w:rPr>
        <w:t>:</w:t>
      </w:r>
    </w:p>
    <w:p w:rsidR="00CD2C75" w:rsidRDefault="00CD2C75" w:rsidP="00CD2C75">
      <w:pPr>
        <w:spacing w:before="240"/>
        <w:jc w:val="both"/>
        <w:rPr>
          <w:rFonts w:cstheme="minorHAnsi"/>
          <w:bCs/>
          <w:color w:val="000000"/>
          <w:lang w:val="en-US"/>
        </w:rPr>
      </w:pPr>
      <w:r w:rsidRPr="00CD2C75">
        <w:rPr>
          <w:rFonts w:cstheme="minorHAnsi"/>
          <w:bCs/>
          <w:color w:val="000000"/>
          <w:lang w:val="en-US"/>
        </w:rPr>
        <w:t xml:space="preserve">Through competitive bidding UPL Pragati won PPP partnership with 2 ITI institutes in Gujarat.  </w:t>
      </w:r>
      <w:r>
        <w:rPr>
          <w:rFonts w:cstheme="minorHAnsi"/>
          <w:bCs/>
          <w:color w:val="000000"/>
          <w:lang w:val="en-US"/>
        </w:rPr>
        <w:t xml:space="preserve">Through this </w:t>
      </w:r>
      <w:r w:rsidRPr="00CD2C75">
        <w:rPr>
          <w:rFonts w:cstheme="minorHAnsi"/>
          <w:bCs/>
          <w:color w:val="000000"/>
          <w:lang w:val="en-US"/>
        </w:rPr>
        <w:t>initiative UPL will share its technical know</w:t>
      </w:r>
      <w:r>
        <w:rPr>
          <w:rFonts w:cstheme="minorHAnsi"/>
          <w:bCs/>
          <w:color w:val="000000"/>
          <w:lang w:val="en-US"/>
        </w:rPr>
        <w:t>h</w:t>
      </w:r>
      <w:r w:rsidRPr="00CD2C75">
        <w:rPr>
          <w:rFonts w:cstheme="minorHAnsi"/>
          <w:bCs/>
          <w:color w:val="000000"/>
          <w:lang w:val="en-US"/>
        </w:rPr>
        <w:t>ow</w:t>
      </w:r>
      <w:r>
        <w:rPr>
          <w:rFonts w:cstheme="minorHAnsi"/>
          <w:bCs/>
          <w:color w:val="000000"/>
          <w:lang w:val="en-US"/>
        </w:rPr>
        <w:t xml:space="preserve"> </w:t>
      </w:r>
      <w:r w:rsidRPr="00CD2C75">
        <w:rPr>
          <w:rFonts w:cstheme="minorHAnsi"/>
          <w:bCs/>
          <w:color w:val="000000"/>
          <w:lang w:val="en-US"/>
        </w:rPr>
        <w:t>and capabilities to build world class organizations. In this partnership new trades would</w:t>
      </w:r>
      <w:r>
        <w:rPr>
          <w:rFonts w:cstheme="minorHAnsi"/>
          <w:bCs/>
          <w:color w:val="000000"/>
          <w:lang w:val="en-US"/>
        </w:rPr>
        <w:t xml:space="preserve"> be</w:t>
      </w:r>
      <w:r w:rsidRPr="00CD2C75">
        <w:rPr>
          <w:rFonts w:cstheme="minorHAnsi"/>
          <w:bCs/>
          <w:color w:val="000000"/>
          <w:lang w:val="en-US"/>
        </w:rPr>
        <w:t xml:space="preserve"> initiated in ITI institutes, technological</w:t>
      </w:r>
      <w:r>
        <w:rPr>
          <w:rFonts w:cstheme="minorHAnsi"/>
          <w:bCs/>
          <w:color w:val="000000"/>
          <w:lang w:val="en-US"/>
        </w:rPr>
        <w:t xml:space="preserve"> innovations such as simulators</w:t>
      </w:r>
      <w:r w:rsidRPr="00CD2C75">
        <w:rPr>
          <w:rFonts w:cstheme="minorHAnsi"/>
          <w:bCs/>
          <w:color w:val="000000"/>
          <w:lang w:val="en-US"/>
        </w:rPr>
        <w:t xml:space="preserve"> would be blended with training programs to create better impact of training. Transformational changes would be implemented in ITI institutes through calibrated interventions, in various aspects of operations. UPL Pragati has partnered with ITI Surat (Women) </w:t>
      </w:r>
      <w:r>
        <w:rPr>
          <w:rFonts w:cstheme="minorHAnsi"/>
          <w:bCs/>
          <w:color w:val="000000"/>
          <w:lang w:val="en-US"/>
        </w:rPr>
        <w:t>and</w:t>
      </w:r>
      <w:r w:rsidRPr="00CD2C75">
        <w:rPr>
          <w:rFonts w:cstheme="minorHAnsi"/>
          <w:bCs/>
          <w:color w:val="000000"/>
          <w:lang w:val="en-US"/>
        </w:rPr>
        <w:t xml:space="preserve"> ITI Amod in Chemical Sector of Bharuch district. </w:t>
      </w:r>
    </w:p>
    <w:p w:rsidR="00EC6CF9" w:rsidRDefault="00EC6CF9" w:rsidP="00EC6CF9">
      <w:pPr>
        <w:spacing w:before="240"/>
        <w:jc w:val="both"/>
        <w:rPr>
          <w:rFonts w:cstheme="minorHAnsi"/>
          <w:b/>
          <w:bCs/>
          <w:color w:val="000000"/>
          <w:lang w:val="en-US"/>
        </w:rPr>
      </w:pPr>
    </w:p>
    <w:p w:rsidR="00142B79" w:rsidRDefault="00EC6CF9" w:rsidP="00EC6CF9">
      <w:pPr>
        <w:spacing w:before="240"/>
        <w:jc w:val="both"/>
        <w:rPr>
          <w:rFonts w:cstheme="minorHAnsi"/>
          <w:b/>
          <w:bCs/>
          <w:color w:val="000000"/>
          <w:lang w:val="en-US"/>
        </w:rPr>
      </w:pPr>
      <w:r w:rsidRPr="00EC6CF9">
        <w:rPr>
          <w:rFonts w:cstheme="minorHAnsi"/>
          <w:b/>
          <w:bCs/>
          <w:color w:val="000000"/>
          <w:lang w:val="en-US"/>
        </w:rPr>
        <w:t>Skill Development Initiative (SDI)</w:t>
      </w:r>
      <w:r w:rsidR="004513BB">
        <w:rPr>
          <w:rFonts w:cstheme="minorHAnsi"/>
          <w:b/>
          <w:bCs/>
          <w:color w:val="000000"/>
          <w:lang w:val="en-US"/>
        </w:rPr>
        <w:t>:</w:t>
      </w:r>
    </w:p>
    <w:p w:rsidR="004513BB" w:rsidRPr="004513BB" w:rsidRDefault="004513BB" w:rsidP="004513BB">
      <w:pPr>
        <w:spacing w:before="240"/>
        <w:jc w:val="both"/>
        <w:rPr>
          <w:rFonts w:cstheme="minorHAnsi"/>
          <w:bCs/>
          <w:color w:val="000000"/>
          <w:lang w:val="en-US"/>
        </w:rPr>
      </w:pPr>
      <w:r w:rsidRPr="004513BB">
        <w:rPr>
          <w:rFonts w:cstheme="minorHAnsi"/>
          <w:bCs/>
          <w:color w:val="000000"/>
          <w:lang w:val="en-US"/>
        </w:rPr>
        <w:t>SRSAT has set up 4 skill development centres in 3 districts of Gujarat. These centres offer short duration, typically 3-6 months, practical oriented programs aligned to MES pattern of DGET. These programs focus on building competencies and skills of trade. Upon completion of training the candidates undergo third party assessment, by NCVT and successful candidates are offered competency certificates by NCVT. Another 2 centres are being setup in first quarter of FY 16-17.</w:t>
      </w:r>
    </w:p>
    <w:p w:rsidR="00A7058C" w:rsidRPr="00A7058C" w:rsidRDefault="00A7058C" w:rsidP="00A7058C">
      <w:pPr>
        <w:spacing w:before="240"/>
        <w:jc w:val="both"/>
        <w:rPr>
          <w:rFonts w:cstheme="minorHAnsi"/>
          <w:bCs/>
          <w:color w:val="000000"/>
          <w:lang w:val="en-US"/>
        </w:rPr>
      </w:pPr>
      <w:r w:rsidRPr="00A7058C">
        <w:rPr>
          <w:rFonts w:cstheme="minorHAnsi"/>
          <w:bCs/>
          <w:color w:val="000000"/>
          <w:lang w:val="en-US"/>
        </w:rPr>
        <w:t>Over last two years along with new centres</w:t>
      </w:r>
      <w:r w:rsidR="00A560C7">
        <w:rPr>
          <w:rFonts w:cstheme="minorHAnsi"/>
          <w:bCs/>
          <w:color w:val="000000"/>
          <w:lang w:val="en-US"/>
        </w:rPr>
        <w:t>, the</w:t>
      </w:r>
      <w:r>
        <w:rPr>
          <w:rFonts w:cstheme="minorHAnsi"/>
          <w:bCs/>
          <w:color w:val="000000"/>
          <w:lang w:val="en-US"/>
        </w:rPr>
        <w:t xml:space="preserve"> t</w:t>
      </w:r>
      <w:r w:rsidRPr="00A7058C">
        <w:rPr>
          <w:rFonts w:cstheme="minorHAnsi"/>
          <w:bCs/>
          <w:color w:val="000000"/>
          <w:lang w:val="en-US"/>
        </w:rPr>
        <w:t xml:space="preserve">raining capacities are built, as </w:t>
      </w:r>
      <w:r w:rsidR="007B2B12" w:rsidRPr="00A7058C">
        <w:rPr>
          <w:rFonts w:cstheme="minorHAnsi"/>
          <w:bCs/>
          <w:color w:val="000000"/>
          <w:lang w:val="en-US"/>
        </w:rPr>
        <w:t>following:</w:t>
      </w:r>
    </w:p>
    <w:p w:rsidR="00A7058C" w:rsidRPr="00A7058C" w:rsidRDefault="00A7058C" w:rsidP="00A7058C">
      <w:pPr>
        <w:numPr>
          <w:ilvl w:val="0"/>
          <w:numId w:val="31"/>
        </w:numPr>
        <w:spacing w:before="240"/>
        <w:jc w:val="both"/>
        <w:rPr>
          <w:rFonts w:cstheme="minorHAnsi"/>
          <w:bCs/>
          <w:color w:val="000000"/>
          <w:lang w:val="en-US"/>
        </w:rPr>
      </w:pPr>
      <w:r w:rsidRPr="00A7058C">
        <w:rPr>
          <w:rFonts w:cstheme="minorHAnsi"/>
          <w:bCs/>
          <w:color w:val="000000"/>
          <w:lang w:val="en-US"/>
        </w:rPr>
        <w:t>Makarpura (Vadodara) – 120</w:t>
      </w:r>
    </w:p>
    <w:p w:rsidR="00A7058C" w:rsidRPr="00A7058C" w:rsidRDefault="00A7058C" w:rsidP="00A7058C">
      <w:pPr>
        <w:numPr>
          <w:ilvl w:val="0"/>
          <w:numId w:val="31"/>
        </w:numPr>
        <w:spacing w:before="240"/>
        <w:jc w:val="both"/>
        <w:rPr>
          <w:rFonts w:cstheme="minorHAnsi"/>
          <w:bCs/>
          <w:color w:val="000000"/>
          <w:lang w:val="en-US"/>
        </w:rPr>
      </w:pPr>
      <w:r w:rsidRPr="00A7058C">
        <w:rPr>
          <w:rFonts w:cstheme="minorHAnsi"/>
          <w:bCs/>
          <w:color w:val="000000"/>
          <w:lang w:val="en-US"/>
        </w:rPr>
        <w:t>Savli (Vadodara) – 200</w:t>
      </w:r>
    </w:p>
    <w:p w:rsidR="00A7058C" w:rsidRPr="00A7058C" w:rsidRDefault="00A7058C" w:rsidP="00A7058C">
      <w:pPr>
        <w:numPr>
          <w:ilvl w:val="0"/>
          <w:numId w:val="31"/>
        </w:numPr>
        <w:spacing w:before="240"/>
        <w:jc w:val="both"/>
        <w:rPr>
          <w:rFonts w:cstheme="minorHAnsi"/>
          <w:bCs/>
          <w:color w:val="000000"/>
          <w:lang w:val="en-US"/>
        </w:rPr>
      </w:pPr>
      <w:r w:rsidRPr="00A7058C">
        <w:rPr>
          <w:rFonts w:cstheme="minorHAnsi"/>
          <w:bCs/>
          <w:color w:val="000000"/>
          <w:lang w:val="en-US"/>
        </w:rPr>
        <w:t>Ankleshwar ( Bharuch) – 280</w:t>
      </w:r>
    </w:p>
    <w:p w:rsidR="004513BB" w:rsidRDefault="00A7058C" w:rsidP="00A7058C">
      <w:pPr>
        <w:pStyle w:val="ListParagraph"/>
        <w:numPr>
          <w:ilvl w:val="0"/>
          <w:numId w:val="31"/>
        </w:numPr>
        <w:spacing w:before="240"/>
        <w:jc w:val="both"/>
        <w:rPr>
          <w:rFonts w:cstheme="minorHAnsi"/>
          <w:bCs/>
          <w:color w:val="000000"/>
          <w:lang w:val="en-US"/>
        </w:rPr>
      </w:pPr>
      <w:r w:rsidRPr="00A7058C">
        <w:rPr>
          <w:rFonts w:cstheme="minorHAnsi"/>
          <w:bCs/>
          <w:color w:val="000000"/>
          <w:lang w:val="en-US"/>
        </w:rPr>
        <w:t xml:space="preserve">Vapi (Valsad) </w:t>
      </w:r>
      <w:r w:rsidR="00A560C7">
        <w:rPr>
          <w:rFonts w:cstheme="minorHAnsi"/>
          <w:bCs/>
          <w:color w:val="000000"/>
          <w:lang w:val="en-US"/>
        </w:rPr>
        <w:t>–</w:t>
      </w:r>
      <w:r w:rsidRPr="00A7058C">
        <w:rPr>
          <w:rFonts w:cstheme="minorHAnsi"/>
          <w:bCs/>
          <w:color w:val="000000"/>
          <w:lang w:val="en-US"/>
        </w:rPr>
        <w:t xml:space="preserve"> 200</w:t>
      </w:r>
    </w:p>
    <w:p w:rsidR="00A560C7" w:rsidRPr="00A560C7" w:rsidRDefault="00A560C7" w:rsidP="00A560C7">
      <w:pPr>
        <w:spacing w:before="240"/>
        <w:jc w:val="both"/>
        <w:rPr>
          <w:rFonts w:cstheme="minorHAnsi"/>
          <w:bCs/>
          <w:color w:val="000000"/>
          <w:lang w:val="en-US"/>
        </w:rPr>
      </w:pPr>
      <w:r w:rsidRPr="00A560C7">
        <w:rPr>
          <w:rFonts w:cstheme="minorHAnsi"/>
          <w:bCs/>
          <w:color w:val="000000"/>
          <w:lang w:val="en-US"/>
        </w:rPr>
        <w:t>Over the last couple of years SRSAT has trained more than 350 candidates and offered job placements to more than 200 candidates. Many candidates benefitted by vertical mobility to their careers and few of them ventured into entrepreneurship</w:t>
      </w:r>
    </w:p>
    <w:p w:rsidR="00E017BD" w:rsidRPr="00E017BD" w:rsidRDefault="00E017BD" w:rsidP="00E017BD">
      <w:pPr>
        <w:spacing w:before="240"/>
        <w:jc w:val="both"/>
        <w:rPr>
          <w:rFonts w:cstheme="minorHAnsi"/>
          <w:b/>
          <w:bCs/>
          <w:color w:val="000000"/>
          <w:lang w:val="en-US"/>
        </w:rPr>
      </w:pPr>
      <w:r w:rsidRPr="00E017BD">
        <w:rPr>
          <w:rFonts w:cstheme="minorHAnsi"/>
          <w:b/>
          <w:bCs/>
          <w:color w:val="000000"/>
          <w:lang w:val="en-US"/>
        </w:rPr>
        <w:lastRenderedPageBreak/>
        <w:t>Value chain of SDI</w:t>
      </w:r>
    </w:p>
    <w:p w:rsidR="00E017BD" w:rsidRPr="00E017BD" w:rsidRDefault="00E017BD" w:rsidP="00E017BD">
      <w:pPr>
        <w:spacing w:before="240"/>
        <w:jc w:val="both"/>
        <w:rPr>
          <w:rFonts w:cstheme="minorHAnsi"/>
          <w:b/>
          <w:bCs/>
          <w:color w:val="000000"/>
          <w:lang w:val="en-US"/>
        </w:rPr>
      </w:pPr>
    </w:p>
    <w:p w:rsidR="00E017BD" w:rsidRPr="00E017BD" w:rsidRDefault="00E017BD" w:rsidP="00E017BD">
      <w:pPr>
        <w:spacing w:before="240"/>
        <w:jc w:val="both"/>
        <w:rPr>
          <w:rFonts w:cstheme="minorHAnsi"/>
          <w:b/>
          <w:bCs/>
          <w:color w:val="000000"/>
          <w:lang w:val="en-US"/>
        </w:rPr>
      </w:pPr>
      <w:r w:rsidRPr="00E017BD">
        <w:rPr>
          <w:rFonts w:cstheme="minorHAnsi"/>
          <w:b/>
          <w:bCs/>
          <w:noProof/>
          <w:color w:val="000000"/>
        </w:rPr>
        <w:drawing>
          <wp:inline distT="0" distB="0" distL="0" distR="0">
            <wp:extent cx="5867400" cy="1019175"/>
            <wp:effectExtent l="95250" t="0" r="76200" b="0"/>
            <wp:docPr id="9"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E017BD" w:rsidRPr="00E017BD" w:rsidRDefault="00E017BD" w:rsidP="00E017BD">
      <w:pPr>
        <w:spacing w:before="240"/>
        <w:jc w:val="both"/>
        <w:rPr>
          <w:rFonts w:cstheme="minorHAnsi"/>
          <w:b/>
          <w:bCs/>
          <w:color w:val="000000"/>
          <w:lang w:val="en-US"/>
        </w:rPr>
      </w:pPr>
    </w:p>
    <w:p w:rsidR="00E017BD" w:rsidRPr="00E017BD" w:rsidRDefault="00E017BD" w:rsidP="00E017BD">
      <w:pPr>
        <w:spacing w:before="240"/>
        <w:jc w:val="both"/>
        <w:rPr>
          <w:rFonts w:cstheme="minorHAnsi"/>
          <w:b/>
          <w:bCs/>
          <w:color w:val="000000"/>
          <w:lang w:val="en-US"/>
        </w:rPr>
      </w:pPr>
      <w:r w:rsidRPr="00E017BD">
        <w:rPr>
          <w:rFonts w:cstheme="minorHAnsi"/>
          <w:b/>
          <w:bCs/>
          <w:color w:val="000000"/>
          <w:lang w:val="en-US"/>
        </w:rPr>
        <w:t xml:space="preserve">Mobilization of candidates </w:t>
      </w:r>
      <w:r w:rsidRPr="00E017BD">
        <w:rPr>
          <w:rFonts w:cstheme="minorHAnsi"/>
          <w:bCs/>
          <w:color w:val="000000"/>
          <w:lang w:val="en-US"/>
        </w:rPr>
        <w:t xml:space="preserve">involves meeting lot of communities, group of youths in villages to create awareness about livelihood opportunities in </w:t>
      </w:r>
      <w:r w:rsidR="005E4ED9" w:rsidRPr="00E017BD">
        <w:rPr>
          <w:rFonts w:cstheme="minorHAnsi"/>
          <w:bCs/>
          <w:color w:val="000000"/>
          <w:lang w:val="en-US"/>
        </w:rPr>
        <w:t xml:space="preserve">industry. </w:t>
      </w:r>
      <w:r w:rsidRPr="00E017BD">
        <w:rPr>
          <w:rFonts w:cstheme="minorHAnsi"/>
          <w:bCs/>
          <w:color w:val="000000"/>
          <w:lang w:val="en-US"/>
        </w:rPr>
        <w:t>It also needs inspiring youth to take up these skills. In projects with Government partnerships, the candidate selection depends on social status and mobilization becomes all the more difficult with stringent selection criterion.</w:t>
      </w:r>
    </w:p>
    <w:p w:rsidR="00E017BD" w:rsidRPr="005E4ED9" w:rsidRDefault="00E017BD" w:rsidP="00E017BD">
      <w:pPr>
        <w:spacing w:before="240"/>
        <w:jc w:val="both"/>
        <w:rPr>
          <w:rFonts w:cstheme="minorHAnsi"/>
          <w:bCs/>
          <w:color w:val="000000"/>
          <w:lang w:val="en-US"/>
        </w:rPr>
      </w:pPr>
      <w:r w:rsidRPr="00E017BD">
        <w:rPr>
          <w:rFonts w:cstheme="minorHAnsi"/>
          <w:b/>
          <w:bCs/>
          <w:color w:val="000000"/>
          <w:lang w:val="en-US"/>
        </w:rPr>
        <w:t>Skilling</w:t>
      </w:r>
      <w:r>
        <w:rPr>
          <w:rFonts w:cstheme="minorHAnsi"/>
          <w:b/>
          <w:bCs/>
          <w:color w:val="000000"/>
          <w:lang w:val="en-US"/>
        </w:rPr>
        <w:t xml:space="preserve"> </w:t>
      </w:r>
      <w:r w:rsidRPr="00E017BD">
        <w:rPr>
          <w:rFonts w:cstheme="minorHAnsi"/>
          <w:bCs/>
          <w:color w:val="000000"/>
          <w:lang w:val="en-US"/>
        </w:rPr>
        <w:t>is all about transfer knowledge, be it practical or theoretical, from Ace Skill</w:t>
      </w:r>
      <w:r w:rsidR="005E4ED9">
        <w:rPr>
          <w:rFonts w:cstheme="minorHAnsi"/>
          <w:bCs/>
          <w:color w:val="000000"/>
          <w:lang w:val="en-US"/>
        </w:rPr>
        <w:t xml:space="preserve"> </w:t>
      </w:r>
      <w:r w:rsidRPr="00E017BD">
        <w:rPr>
          <w:rFonts w:cstheme="minorHAnsi"/>
          <w:bCs/>
          <w:color w:val="000000"/>
          <w:lang w:val="en-US"/>
        </w:rPr>
        <w:t>men to these youth. All the trainers associated with SRSAT are champions of the respective trade, with years of experience.</w:t>
      </w:r>
    </w:p>
    <w:p w:rsidR="00142B79" w:rsidRDefault="00142B79" w:rsidP="00E017BD">
      <w:pPr>
        <w:spacing w:before="240"/>
        <w:jc w:val="both"/>
        <w:rPr>
          <w:rFonts w:cstheme="minorHAnsi"/>
          <w:b/>
          <w:bCs/>
          <w:color w:val="000000"/>
          <w:lang w:val="en-US"/>
        </w:rPr>
      </w:pPr>
      <w:r>
        <w:rPr>
          <w:rFonts w:cstheme="minorHAnsi"/>
          <w:b/>
          <w:bCs/>
          <w:noProof/>
          <w:color w:val="000000"/>
        </w:rPr>
        <w:drawing>
          <wp:anchor distT="0" distB="0" distL="114300" distR="114300" simplePos="0" relativeHeight="251736064" behindDoc="0" locked="0" layoutInCell="1" allowOverlap="1">
            <wp:simplePos x="0" y="0"/>
            <wp:positionH relativeFrom="column">
              <wp:posOffset>-28575</wp:posOffset>
            </wp:positionH>
            <wp:positionV relativeFrom="paragraph">
              <wp:posOffset>229235</wp:posOffset>
            </wp:positionV>
            <wp:extent cx="2790825" cy="1571625"/>
            <wp:effectExtent l="171450" t="133350" r="371475" b="314325"/>
            <wp:wrapSquare wrapText="bothSides"/>
            <wp:docPr id="28" name="Picture 15" descr="D:\UPL AR\Annual Report 2015-16\Final snaps\1.2 Niyojni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UPL AR\Annual Report 2015-16\Final snaps\1.2 Niyojniy (2).jpg"/>
                    <pic:cNvPicPr>
                      <a:picLocks noChangeAspect="1" noChangeArrowheads="1"/>
                    </pic:cNvPicPr>
                  </pic:nvPicPr>
                  <pic:blipFill>
                    <a:blip r:embed="rId26" cstate="email"/>
                    <a:srcRect/>
                    <a:stretch>
                      <a:fillRect/>
                    </a:stretch>
                  </pic:blipFill>
                  <pic:spPr bwMode="auto">
                    <a:xfrm>
                      <a:off x="0" y="0"/>
                      <a:ext cx="2790825" cy="1571625"/>
                    </a:xfrm>
                    <a:prstGeom prst="rect">
                      <a:avLst/>
                    </a:prstGeom>
                    <a:ln>
                      <a:noFill/>
                    </a:ln>
                    <a:effectLst>
                      <a:outerShdw blurRad="292100" dist="139700" dir="2700000" algn="tl" rotWithShape="0">
                        <a:srgbClr val="333333">
                          <a:alpha val="65000"/>
                        </a:srgbClr>
                      </a:outerShdw>
                    </a:effectLst>
                  </pic:spPr>
                </pic:pic>
              </a:graphicData>
            </a:graphic>
          </wp:anchor>
        </w:drawing>
      </w:r>
    </w:p>
    <w:p w:rsidR="00E017BD" w:rsidRPr="00E017BD" w:rsidRDefault="00E017BD" w:rsidP="00E017BD">
      <w:pPr>
        <w:spacing w:before="240"/>
        <w:jc w:val="both"/>
        <w:rPr>
          <w:rFonts w:cstheme="minorHAnsi"/>
          <w:bCs/>
          <w:color w:val="000000"/>
          <w:lang w:val="en-US"/>
        </w:rPr>
      </w:pPr>
      <w:r w:rsidRPr="00E017BD">
        <w:rPr>
          <w:rFonts w:cstheme="minorHAnsi"/>
          <w:b/>
          <w:bCs/>
          <w:color w:val="000000"/>
          <w:lang w:val="en-US"/>
        </w:rPr>
        <w:t xml:space="preserve">Assessment of candidates </w:t>
      </w:r>
      <w:r w:rsidRPr="00E017BD">
        <w:rPr>
          <w:rFonts w:cstheme="minorHAnsi"/>
          <w:bCs/>
          <w:color w:val="000000"/>
          <w:lang w:val="en-US"/>
        </w:rPr>
        <w:t xml:space="preserve">is carried out on MES guidelines stipulated by DGET. The assessment mainly consists of competency evaluation. It consists </w:t>
      </w:r>
      <w:r w:rsidR="005E4ED9">
        <w:rPr>
          <w:rFonts w:cstheme="minorHAnsi"/>
          <w:bCs/>
          <w:color w:val="000000"/>
          <w:lang w:val="en-US"/>
        </w:rPr>
        <w:t xml:space="preserve">of </w:t>
      </w:r>
      <w:r w:rsidRPr="00E017BD">
        <w:rPr>
          <w:rFonts w:cstheme="minorHAnsi"/>
          <w:bCs/>
          <w:color w:val="000000"/>
          <w:lang w:val="en-US"/>
        </w:rPr>
        <w:t xml:space="preserve">written and practical test. Based </w:t>
      </w:r>
      <w:r w:rsidR="005E4ED9">
        <w:rPr>
          <w:rFonts w:cstheme="minorHAnsi"/>
          <w:bCs/>
          <w:color w:val="000000"/>
          <w:lang w:val="en-US"/>
        </w:rPr>
        <w:t xml:space="preserve">on the </w:t>
      </w:r>
      <w:r w:rsidR="005002B7">
        <w:rPr>
          <w:rFonts w:cstheme="minorHAnsi"/>
          <w:bCs/>
          <w:color w:val="000000"/>
          <w:lang w:val="en-US"/>
        </w:rPr>
        <w:t>performance,</w:t>
      </w:r>
      <w:r w:rsidRPr="00E017BD">
        <w:rPr>
          <w:rFonts w:cstheme="minorHAnsi"/>
          <w:bCs/>
          <w:color w:val="000000"/>
          <w:lang w:val="en-US"/>
        </w:rPr>
        <w:t xml:space="preserve"> candidates are awarded competency certificates by NCVT.</w:t>
      </w:r>
      <w:r w:rsidR="00447149" w:rsidRPr="00447149">
        <w:rPr>
          <w:noProof/>
        </w:rPr>
        <w:t xml:space="preserve"> </w:t>
      </w:r>
    </w:p>
    <w:p w:rsidR="00142B79" w:rsidRDefault="00142B79" w:rsidP="00E017BD">
      <w:pPr>
        <w:spacing w:before="240"/>
        <w:jc w:val="both"/>
        <w:rPr>
          <w:rFonts w:cstheme="minorHAnsi"/>
          <w:b/>
          <w:bCs/>
          <w:color w:val="000000"/>
          <w:lang w:val="en-US"/>
        </w:rPr>
      </w:pPr>
    </w:p>
    <w:p w:rsidR="00E017BD" w:rsidRPr="00E017BD" w:rsidRDefault="00E017BD" w:rsidP="00E017BD">
      <w:pPr>
        <w:spacing w:before="240"/>
        <w:jc w:val="both"/>
        <w:rPr>
          <w:rFonts w:cstheme="minorHAnsi"/>
          <w:b/>
          <w:bCs/>
          <w:color w:val="000000"/>
          <w:lang w:val="en-US"/>
        </w:rPr>
      </w:pPr>
      <w:r w:rsidRPr="00E017BD">
        <w:rPr>
          <w:rFonts w:cstheme="minorHAnsi"/>
          <w:b/>
          <w:bCs/>
          <w:color w:val="000000"/>
          <w:lang w:val="en-US"/>
        </w:rPr>
        <w:t xml:space="preserve">Placement </w:t>
      </w:r>
      <w:r w:rsidRPr="00E017BD">
        <w:rPr>
          <w:rFonts w:cstheme="minorHAnsi"/>
          <w:bCs/>
          <w:color w:val="000000"/>
          <w:lang w:val="en-US"/>
        </w:rPr>
        <w:t xml:space="preserve">is </w:t>
      </w:r>
      <w:r w:rsidR="005002B7">
        <w:rPr>
          <w:rFonts w:cstheme="minorHAnsi"/>
          <w:bCs/>
          <w:color w:val="000000"/>
          <w:lang w:val="en-US"/>
        </w:rPr>
        <w:t xml:space="preserve">the </w:t>
      </w:r>
      <w:r w:rsidRPr="00E017BD">
        <w:rPr>
          <w:rFonts w:cstheme="minorHAnsi"/>
          <w:bCs/>
          <w:color w:val="000000"/>
          <w:lang w:val="en-US"/>
        </w:rPr>
        <w:t>most cr</w:t>
      </w:r>
      <w:r w:rsidR="005002B7">
        <w:rPr>
          <w:rFonts w:cstheme="minorHAnsi"/>
          <w:bCs/>
          <w:color w:val="000000"/>
          <w:lang w:val="en-US"/>
        </w:rPr>
        <w:t>itical of stage of value chain</w:t>
      </w:r>
      <w:r w:rsidRPr="00E017BD">
        <w:rPr>
          <w:rFonts w:cstheme="minorHAnsi"/>
          <w:bCs/>
          <w:color w:val="000000"/>
          <w:lang w:val="en-US"/>
        </w:rPr>
        <w:t>.</w:t>
      </w:r>
      <w:r w:rsidR="005002B7">
        <w:rPr>
          <w:rFonts w:cstheme="minorHAnsi"/>
          <w:bCs/>
          <w:color w:val="000000"/>
          <w:lang w:val="en-US"/>
        </w:rPr>
        <w:t xml:space="preserve"> The</w:t>
      </w:r>
      <w:r w:rsidRPr="00E017BD">
        <w:rPr>
          <w:rFonts w:cstheme="minorHAnsi"/>
          <w:bCs/>
          <w:color w:val="000000"/>
          <w:lang w:val="en-US"/>
        </w:rPr>
        <w:t xml:space="preserve"> Placement team is assigned </w:t>
      </w:r>
      <w:r w:rsidR="005002B7">
        <w:rPr>
          <w:rFonts w:cstheme="minorHAnsi"/>
          <w:bCs/>
          <w:color w:val="000000"/>
          <w:lang w:val="en-US"/>
        </w:rPr>
        <w:t xml:space="preserve">the </w:t>
      </w:r>
      <w:r w:rsidRPr="00E017BD">
        <w:rPr>
          <w:rFonts w:cstheme="minorHAnsi"/>
          <w:bCs/>
          <w:color w:val="000000"/>
          <w:lang w:val="en-US"/>
        </w:rPr>
        <w:t>task of searching for job opportunities in respective trade and geographies. The team arranges campus and factory interviews. Candidates are mapped to the companies for jobs at entry level. Handholding is the phase wherein placement team and project associates keep co-</w:t>
      </w:r>
      <w:r w:rsidR="005002B7" w:rsidRPr="00E017BD">
        <w:rPr>
          <w:rFonts w:cstheme="minorHAnsi"/>
          <w:bCs/>
          <w:color w:val="000000"/>
          <w:lang w:val="en-US"/>
        </w:rPr>
        <w:t>coordinating</w:t>
      </w:r>
      <w:r w:rsidRPr="00E017BD">
        <w:rPr>
          <w:rFonts w:cstheme="minorHAnsi"/>
          <w:bCs/>
          <w:color w:val="000000"/>
          <w:lang w:val="en-US"/>
        </w:rPr>
        <w:t xml:space="preserve"> with candidates to ensure they remain in employment. Challenges of candidates at their workplace are addressed.</w:t>
      </w:r>
      <w:r w:rsidRPr="00E017BD">
        <w:rPr>
          <w:rFonts w:cstheme="minorHAnsi"/>
          <w:b/>
          <w:bCs/>
          <w:color w:val="000000"/>
          <w:lang w:val="en-US"/>
        </w:rPr>
        <w:t xml:space="preserve"> </w:t>
      </w:r>
    </w:p>
    <w:p w:rsidR="003418B7" w:rsidRDefault="003418B7" w:rsidP="008A376F">
      <w:pPr>
        <w:rPr>
          <w:rFonts w:cstheme="minorHAnsi"/>
          <w:lang w:bidi="bn-IN"/>
        </w:rPr>
      </w:pPr>
    </w:p>
    <w:p w:rsidR="008A376F" w:rsidRPr="003418B7" w:rsidRDefault="003418B7" w:rsidP="008A376F">
      <w:pPr>
        <w:rPr>
          <w:rFonts w:cstheme="minorHAnsi"/>
          <w:b/>
          <w:lang w:bidi="bn-IN"/>
        </w:rPr>
      </w:pPr>
      <w:r w:rsidRPr="003418B7">
        <w:rPr>
          <w:rFonts w:cstheme="minorHAnsi"/>
          <w:b/>
          <w:lang w:bidi="bn-IN"/>
        </w:rPr>
        <w:t>Program Outcome:</w:t>
      </w:r>
    </w:p>
    <w:p w:rsidR="003418B7" w:rsidRPr="003418B7" w:rsidRDefault="003418B7" w:rsidP="003418B7">
      <w:pPr>
        <w:pStyle w:val="ListParagraph"/>
        <w:numPr>
          <w:ilvl w:val="0"/>
          <w:numId w:val="39"/>
        </w:numPr>
        <w:rPr>
          <w:rFonts w:cstheme="minorHAnsi"/>
          <w:lang w:val="en-US" w:bidi="bn-IN"/>
        </w:rPr>
      </w:pPr>
      <w:r w:rsidRPr="003418B7">
        <w:rPr>
          <w:rFonts w:cstheme="minorHAnsi"/>
          <w:lang w:val="en-US" w:bidi="bn-IN"/>
        </w:rPr>
        <w:t xml:space="preserve">The annual training capacity is 800 participants- </w:t>
      </w:r>
      <w:r w:rsidRPr="003418B7">
        <w:rPr>
          <w:rFonts w:cstheme="minorHAnsi"/>
          <w:bCs/>
          <w:lang w:val="en-US" w:bidi="bn-IN"/>
        </w:rPr>
        <w:t>Makarpura (120), Savli (200), Ankleshwar (280), Vapi (200)</w:t>
      </w:r>
    </w:p>
    <w:p w:rsidR="003418B7" w:rsidRPr="003418B7" w:rsidRDefault="003418B7" w:rsidP="003418B7">
      <w:pPr>
        <w:pStyle w:val="ListParagraph"/>
        <w:numPr>
          <w:ilvl w:val="0"/>
          <w:numId w:val="39"/>
        </w:numPr>
        <w:rPr>
          <w:rFonts w:cstheme="minorHAnsi"/>
          <w:lang w:val="en-US" w:bidi="bn-IN"/>
        </w:rPr>
      </w:pPr>
      <w:r w:rsidRPr="003418B7">
        <w:rPr>
          <w:rFonts w:cstheme="minorHAnsi"/>
          <w:lang w:val="en-US" w:bidi="bn-IN"/>
        </w:rPr>
        <w:t>Hostel facility is available for outstation participants. The current capacity of the hostel is 65</w:t>
      </w:r>
    </w:p>
    <w:p w:rsidR="003418B7" w:rsidRPr="003418B7" w:rsidRDefault="003418B7" w:rsidP="003418B7">
      <w:pPr>
        <w:pStyle w:val="ListParagraph"/>
        <w:numPr>
          <w:ilvl w:val="0"/>
          <w:numId w:val="39"/>
        </w:numPr>
        <w:rPr>
          <w:rFonts w:cstheme="minorHAnsi"/>
          <w:lang w:bidi="bn-IN"/>
        </w:rPr>
      </w:pPr>
      <w:r w:rsidRPr="003418B7">
        <w:rPr>
          <w:rFonts w:cstheme="minorHAnsi"/>
          <w:lang w:val="en-US" w:bidi="bn-IN"/>
        </w:rPr>
        <w:t>In 2015-16, we trained 380 participants out of which 215 have been successfully placed</w:t>
      </w:r>
    </w:p>
    <w:p w:rsidR="00D2002D" w:rsidRDefault="00D2002D" w:rsidP="008A376F">
      <w:pPr>
        <w:jc w:val="both"/>
        <w:outlineLvl w:val="0"/>
        <w:rPr>
          <w:rFonts w:cstheme="minorHAnsi"/>
          <w:b/>
        </w:rPr>
      </w:pPr>
      <w:r>
        <w:rPr>
          <w:rFonts w:cstheme="minorHAnsi"/>
          <w:b/>
        </w:rPr>
        <w:lastRenderedPageBreak/>
        <w:t>2.2 UPL</w:t>
      </w:r>
      <w:r w:rsidR="009C57FA">
        <w:rPr>
          <w:rFonts w:cstheme="minorHAnsi"/>
          <w:b/>
        </w:rPr>
        <w:t xml:space="preserve"> Udyamita</w:t>
      </w:r>
    </w:p>
    <w:p w:rsidR="008A376F" w:rsidRPr="009429A4" w:rsidRDefault="00D2002D" w:rsidP="008A376F">
      <w:pPr>
        <w:jc w:val="both"/>
        <w:outlineLvl w:val="0"/>
        <w:rPr>
          <w:rFonts w:cstheme="minorHAnsi"/>
          <w:b/>
          <w:color w:val="375439" w:themeColor="accent1" w:themeShade="80"/>
        </w:rPr>
      </w:pPr>
      <w:r w:rsidRPr="009429A4">
        <w:rPr>
          <w:rFonts w:cstheme="minorHAnsi"/>
          <w:b/>
          <w:color w:val="375439" w:themeColor="accent1" w:themeShade="80"/>
        </w:rPr>
        <w:t>........................................................................................................................................................</w:t>
      </w:r>
      <w:r w:rsidR="009C57FA" w:rsidRPr="009429A4">
        <w:rPr>
          <w:rFonts w:cstheme="minorHAnsi"/>
          <w:b/>
          <w:color w:val="375439" w:themeColor="accent1" w:themeShade="80"/>
        </w:rPr>
        <w:t xml:space="preserve"> </w:t>
      </w:r>
    </w:p>
    <w:p w:rsidR="008A376F" w:rsidRDefault="0033016A" w:rsidP="008A376F">
      <w:pPr>
        <w:jc w:val="both"/>
        <w:rPr>
          <w:rFonts w:cstheme="minorHAnsi"/>
        </w:rPr>
      </w:pPr>
      <w:r w:rsidRPr="009A3DC3">
        <w:rPr>
          <w:rFonts w:cstheme="minorHAnsi"/>
        </w:rPr>
        <w:t>“</w:t>
      </w:r>
      <w:r w:rsidR="008A376F" w:rsidRPr="009A3DC3">
        <w:rPr>
          <w:rFonts w:cstheme="minorHAnsi"/>
        </w:rPr>
        <w:t>Udyamita</w:t>
      </w:r>
      <w:r w:rsidRPr="009A3DC3">
        <w:rPr>
          <w:rFonts w:cstheme="minorHAnsi"/>
        </w:rPr>
        <w:t>” means entrepreneurship.</w:t>
      </w:r>
      <w:r w:rsidR="008A376F" w:rsidRPr="009A3DC3">
        <w:rPr>
          <w:rFonts w:cstheme="minorHAnsi"/>
        </w:rPr>
        <w:t xml:space="preserve"> </w:t>
      </w:r>
      <w:r w:rsidR="003E5A28" w:rsidRPr="009A3DC3">
        <w:rPr>
          <w:rFonts w:cstheme="minorHAnsi"/>
        </w:rPr>
        <w:t>The project has been rightly name</w:t>
      </w:r>
      <w:r w:rsidR="00BE0BC7" w:rsidRPr="009A3DC3">
        <w:rPr>
          <w:rFonts w:cstheme="minorHAnsi"/>
        </w:rPr>
        <w:t>d</w:t>
      </w:r>
      <w:r w:rsidR="003E5A28" w:rsidRPr="009A3DC3">
        <w:rPr>
          <w:rFonts w:cstheme="minorHAnsi"/>
        </w:rPr>
        <w:t xml:space="preserve"> as it aims to benefit the rural women through formation and strengthening of Self Help Groups and by promoting entrepreneurship through these groups. This </w:t>
      </w:r>
      <w:r w:rsidR="008A376F" w:rsidRPr="009A3DC3">
        <w:rPr>
          <w:rFonts w:cstheme="minorHAnsi"/>
        </w:rPr>
        <w:t>project has been started in partnership with Utkarsh Mahila Association (Valsad) which is an NGO working for the overall development of tribal population in Dang.</w:t>
      </w:r>
      <w:r w:rsidR="00BE0BC7" w:rsidRPr="009A3DC3">
        <w:rPr>
          <w:rFonts w:cstheme="minorHAnsi"/>
        </w:rPr>
        <w:t xml:space="preserve"> They have been relentlessly working towards women empowerment through self help groups, vocational trainings, enterprise building and more.</w:t>
      </w:r>
      <w:r w:rsidR="00AD04AD">
        <w:rPr>
          <w:rFonts w:cstheme="minorHAnsi"/>
        </w:rPr>
        <w:t xml:space="preserve"> The project area is:</w:t>
      </w:r>
    </w:p>
    <w:p w:rsidR="00AD04AD" w:rsidRPr="00AD04AD" w:rsidRDefault="00EE247F" w:rsidP="00BE0130">
      <w:pPr>
        <w:pStyle w:val="NoSpacing"/>
        <w:numPr>
          <w:ilvl w:val="0"/>
          <w:numId w:val="19"/>
        </w:numPr>
        <w:jc w:val="both"/>
        <w:rPr>
          <w:rFonts w:asciiTheme="minorHAnsi" w:eastAsiaTheme="minorEastAsia" w:hAnsiTheme="minorHAnsi" w:cstheme="minorHAnsi"/>
          <w:lang w:val="en-IN" w:eastAsia="en-IN"/>
        </w:rPr>
      </w:pPr>
      <w:r>
        <w:rPr>
          <w:rFonts w:asciiTheme="minorHAnsi" w:eastAsiaTheme="minorEastAsia" w:hAnsiTheme="minorHAnsi" w:cstheme="minorHAnsi"/>
          <w:noProof/>
          <w:lang w:val="en-IN" w:eastAsia="en-IN"/>
        </w:rPr>
        <w:drawing>
          <wp:anchor distT="0" distB="0" distL="114300" distR="114300" simplePos="0" relativeHeight="251741184" behindDoc="0" locked="0" layoutInCell="1" allowOverlap="1">
            <wp:simplePos x="0" y="0"/>
            <wp:positionH relativeFrom="column">
              <wp:posOffset>3086100</wp:posOffset>
            </wp:positionH>
            <wp:positionV relativeFrom="paragraph">
              <wp:posOffset>-125095</wp:posOffset>
            </wp:positionV>
            <wp:extent cx="2527935" cy="1419225"/>
            <wp:effectExtent l="171450" t="133350" r="367665" b="314325"/>
            <wp:wrapSquare wrapText="bothSides"/>
            <wp:docPr id="20" name="Picture 1" descr="D:\UPL AR\Annual Report 2015-16\Final snaps\1.2 udyami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PL AR\Annual Report 2015-16\Final snaps\1.2 udyamita 2.jpg"/>
                    <pic:cNvPicPr>
                      <a:picLocks noChangeAspect="1" noChangeArrowheads="1"/>
                    </pic:cNvPicPr>
                  </pic:nvPicPr>
                  <pic:blipFill>
                    <a:blip r:embed="rId27" cstate="email"/>
                    <a:srcRect/>
                    <a:stretch>
                      <a:fillRect/>
                    </a:stretch>
                  </pic:blipFill>
                  <pic:spPr bwMode="auto">
                    <a:xfrm>
                      <a:off x="0" y="0"/>
                      <a:ext cx="2527935" cy="1419225"/>
                    </a:xfrm>
                    <a:prstGeom prst="rect">
                      <a:avLst/>
                    </a:prstGeom>
                    <a:ln>
                      <a:noFill/>
                    </a:ln>
                    <a:effectLst>
                      <a:outerShdw blurRad="292100" dist="139700" dir="2700000" algn="tl" rotWithShape="0">
                        <a:srgbClr val="333333">
                          <a:alpha val="65000"/>
                        </a:srgbClr>
                      </a:outerShdw>
                    </a:effectLst>
                  </pic:spPr>
                </pic:pic>
              </a:graphicData>
            </a:graphic>
          </wp:anchor>
        </w:drawing>
      </w:r>
      <w:r w:rsidR="00AD04AD" w:rsidRPr="00AD04AD">
        <w:rPr>
          <w:rFonts w:asciiTheme="minorHAnsi" w:eastAsiaTheme="minorEastAsia" w:hAnsiTheme="minorHAnsi" w:cstheme="minorHAnsi"/>
          <w:lang w:val="en-IN" w:eastAsia="en-IN"/>
        </w:rPr>
        <w:t>Umergam Taluka of Valsad District</w:t>
      </w:r>
      <w:r w:rsidR="00C43641">
        <w:rPr>
          <w:rFonts w:asciiTheme="minorHAnsi" w:eastAsiaTheme="minorEastAsia" w:hAnsiTheme="minorHAnsi" w:cstheme="minorHAnsi"/>
          <w:lang w:val="en-IN" w:eastAsia="en-IN"/>
        </w:rPr>
        <w:t xml:space="preserve"> </w:t>
      </w:r>
    </w:p>
    <w:p w:rsidR="00AD04AD" w:rsidRDefault="00AD04AD" w:rsidP="00BE0130">
      <w:pPr>
        <w:pStyle w:val="NoSpacing"/>
        <w:numPr>
          <w:ilvl w:val="0"/>
          <w:numId w:val="19"/>
        </w:numPr>
        <w:jc w:val="both"/>
        <w:rPr>
          <w:rFonts w:asciiTheme="minorHAnsi" w:eastAsiaTheme="minorEastAsia" w:hAnsiTheme="minorHAnsi" w:cstheme="minorHAnsi"/>
          <w:lang w:val="en-IN" w:eastAsia="en-IN"/>
        </w:rPr>
      </w:pPr>
      <w:r w:rsidRPr="00AD04AD">
        <w:rPr>
          <w:rFonts w:asciiTheme="minorHAnsi" w:eastAsiaTheme="minorEastAsia" w:hAnsiTheme="minorHAnsi" w:cstheme="minorHAnsi"/>
          <w:lang w:val="en-IN" w:eastAsia="en-IN"/>
        </w:rPr>
        <w:t>Pardi Taluka of Valsad District</w:t>
      </w:r>
      <w:r w:rsidR="00C43641">
        <w:rPr>
          <w:rFonts w:asciiTheme="minorHAnsi" w:eastAsiaTheme="minorEastAsia" w:hAnsiTheme="minorHAnsi" w:cstheme="minorHAnsi"/>
          <w:lang w:val="en-IN" w:eastAsia="en-IN"/>
        </w:rPr>
        <w:t xml:space="preserve"> </w:t>
      </w:r>
    </w:p>
    <w:p w:rsidR="002D4B5A" w:rsidRDefault="0052303C" w:rsidP="00BE0130">
      <w:pPr>
        <w:pStyle w:val="NoSpacing"/>
        <w:numPr>
          <w:ilvl w:val="0"/>
          <w:numId w:val="19"/>
        </w:numPr>
        <w:jc w:val="both"/>
        <w:rPr>
          <w:rFonts w:asciiTheme="minorHAnsi" w:eastAsiaTheme="minorEastAsia" w:hAnsiTheme="minorHAnsi" w:cstheme="minorHAnsi"/>
          <w:lang w:val="en-IN" w:eastAsia="en-IN"/>
        </w:rPr>
      </w:pPr>
      <w:r>
        <w:rPr>
          <w:rFonts w:asciiTheme="minorHAnsi" w:eastAsiaTheme="minorEastAsia" w:hAnsiTheme="minorHAnsi" w:cstheme="minorHAnsi"/>
          <w:lang w:val="en-IN" w:eastAsia="en-IN"/>
        </w:rPr>
        <w:t xml:space="preserve">Ankleshwar </w:t>
      </w:r>
      <w:r w:rsidR="002D4B5A">
        <w:rPr>
          <w:rFonts w:asciiTheme="minorHAnsi" w:eastAsiaTheme="minorEastAsia" w:hAnsiTheme="minorHAnsi" w:cstheme="minorHAnsi"/>
          <w:lang w:val="en-IN" w:eastAsia="en-IN"/>
        </w:rPr>
        <w:t>Taluka of Bharuch District</w:t>
      </w:r>
    </w:p>
    <w:p w:rsidR="002D4B5A" w:rsidRPr="00AD04AD" w:rsidRDefault="0052303C" w:rsidP="00BE0130">
      <w:pPr>
        <w:pStyle w:val="NoSpacing"/>
        <w:numPr>
          <w:ilvl w:val="0"/>
          <w:numId w:val="19"/>
        </w:numPr>
        <w:jc w:val="both"/>
        <w:rPr>
          <w:rFonts w:asciiTheme="minorHAnsi" w:eastAsiaTheme="minorEastAsia" w:hAnsiTheme="minorHAnsi" w:cstheme="minorHAnsi"/>
          <w:lang w:val="en-IN" w:eastAsia="en-IN"/>
        </w:rPr>
      </w:pPr>
      <w:r>
        <w:rPr>
          <w:rFonts w:asciiTheme="minorHAnsi" w:eastAsiaTheme="minorEastAsia" w:hAnsiTheme="minorHAnsi" w:cstheme="minorHAnsi"/>
          <w:lang w:val="en-IN" w:eastAsia="en-IN"/>
        </w:rPr>
        <w:t xml:space="preserve">Jhagadia </w:t>
      </w:r>
      <w:r w:rsidR="002D4B5A">
        <w:rPr>
          <w:rFonts w:asciiTheme="minorHAnsi" w:eastAsiaTheme="minorEastAsia" w:hAnsiTheme="minorHAnsi" w:cstheme="minorHAnsi"/>
          <w:lang w:val="en-IN" w:eastAsia="en-IN"/>
        </w:rPr>
        <w:t>Taluka of Bharuch District</w:t>
      </w:r>
    </w:p>
    <w:p w:rsidR="00AD04AD" w:rsidRPr="009A3DC3" w:rsidRDefault="00AD04AD" w:rsidP="008A376F">
      <w:pPr>
        <w:jc w:val="both"/>
        <w:rPr>
          <w:rFonts w:cstheme="minorHAnsi"/>
        </w:rPr>
      </w:pPr>
    </w:p>
    <w:p w:rsidR="00EE247F" w:rsidRDefault="00EE247F" w:rsidP="008A376F">
      <w:pPr>
        <w:pStyle w:val="NoSpacing"/>
        <w:jc w:val="both"/>
        <w:outlineLvl w:val="0"/>
        <w:rPr>
          <w:rFonts w:asciiTheme="minorHAnsi" w:hAnsiTheme="minorHAnsi" w:cstheme="minorHAnsi"/>
          <w:b/>
        </w:rPr>
      </w:pPr>
    </w:p>
    <w:p w:rsidR="009429A4" w:rsidRDefault="009429A4" w:rsidP="008A376F">
      <w:pPr>
        <w:pStyle w:val="NoSpacing"/>
        <w:jc w:val="both"/>
        <w:outlineLvl w:val="0"/>
        <w:rPr>
          <w:rFonts w:asciiTheme="minorHAnsi" w:hAnsiTheme="minorHAnsi" w:cstheme="minorHAnsi"/>
          <w:b/>
        </w:rPr>
      </w:pPr>
    </w:p>
    <w:p w:rsidR="009429A4" w:rsidRDefault="009429A4" w:rsidP="008A376F">
      <w:pPr>
        <w:pStyle w:val="NoSpacing"/>
        <w:jc w:val="both"/>
        <w:outlineLvl w:val="0"/>
        <w:rPr>
          <w:rFonts w:asciiTheme="minorHAnsi" w:hAnsiTheme="minorHAnsi" w:cstheme="minorHAnsi"/>
          <w:b/>
        </w:rPr>
      </w:pPr>
    </w:p>
    <w:p w:rsidR="008A376F" w:rsidRPr="009A3DC3" w:rsidRDefault="008A376F" w:rsidP="008A376F">
      <w:pPr>
        <w:pStyle w:val="NoSpacing"/>
        <w:jc w:val="both"/>
        <w:outlineLvl w:val="0"/>
        <w:rPr>
          <w:rFonts w:asciiTheme="minorHAnsi" w:hAnsiTheme="minorHAnsi" w:cstheme="minorHAnsi"/>
        </w:rPr>
      </w:pPr>
      <w:r w:rsidRPr="009A3DC3">
        <w:rPr>
          <w:rFonts w:asciiTheme="minorHAnsi" w:hAnsiTheme="minorHAnsi" w:cstheme="minorHAnsi"/>
          <w:b/>
        </w:rPr>
        <w:t xml:space="preserve">Objective: </w:t>
      </w:r>
      <w:r w:rsidRPr="009A3DC3">
        <w:rPr>
          <w:rFonts w:asciiTheme="minorHAnsi" w:hAnsiTheme="minorHAnsi" w:cstheme="minorHAnsi"/>
        </w:rPr>
        <w:t>Social and Economic empowerment of women</w:t>
      </w:r>
      <w:r w:rsidR="00F87C3D" w:rsidRPr="009A3DC3">
        <w:rPr>
          <w:rFonts w:asciiTheme="minorHAnsi" w:hAnsiTheme="minorHAnsi" w:cstheme="minorHAnsi"/>
        </w:rPr>
        <w:t xml:space="preserve"> through </w:t>
      </w:r>
      <w:r w:rsidR="00AB54A7" w:rsidRPr="009A3DC3">
        <w:rPr>
          <w:rFonts w:asciiTheme="minorHAnsi" w:hAnsiTheme="minorHAnsi" w:cstheme="minorHAnsi"/>
        </w:rPr>
        <w:t xml:space="preserve">income generation and </w:t>
      </w:r>
      <w:r w:rsidR="00F87C3D" w:rsidRPr="009A3DC3">
        <w:rPr>
          <w:rFonts w:asciiTheme="minorHAnsi" w:hAnsiTheme="minorHAnsi" w:cstheme="minorHAnsi"/>
        </w:rPr>
        <w:t>financ</w:t>
      </w:r>
      <w:r w:rsidR="00961292" w:rsidRPr="009A3DC3">
        <w:rPr>
          <w:rFonts w:asciiTheme="minorHAnsi" w:hAnsiTheme="minorHAnsi" w:cstheme="minorHAnsi"/>
        </w:rPr>
        <w:t>ial independe</w:t>
      </w:r>
      <w:r w:rsidR="00AB54A7" w:rsidRPr="009A3DC3">
        <w:rPr>
          <w:rFonts w:asciiTheme="minorHAnsi" w:hAnsiTheme="minorHAnsi" w:cstheme="minorHAnsi"/>
        </w:rPr>
        <w:t>nce</w:t>
      </w:r>
      <w:r w:rsidR="00961292" w:rsidRPr="009A3DC3">
        <w:rPr>
          <w:rFonts w:asciiTheme="minorHAnsi" w:hAnsiTheme="minorHAnsi" w:cstheme="minorHAnsi"/>
        </w:rPr>
        <w:t>.</w:t>
      </w:r>
    </w:p>
    <w:p w:rsidR="008A376F" w:rsidRPr="009A3DC3" w:rsidRDefault="008A376F" w:rsidP="008A376F">
      <w:pPr>
        <w:jc w:val="both"/>
        <w:outlineLvl w:val="0"/>
        <w:rPr>
          <w:rFonts w:cstheme="minorHAnsi"/>
          <w:b/>
        </w:rPr>
      </w:pPr>
    </w:p>
    <w:p w:rsidR="008A376F" w:rsidRPr="009A3DC3" w:rsidRDefault="008A376F" w:rsidP="008A376F">
      <w:pPr>
        <w:jc w:val="both"/>
        <w:outlineLvl w:val="0"/>
        <w:rPr>
          <w:rFonts w:cstheme="minorHAnsi"/>
          <w:b/>
        </w:rPr>
      </w:pPr>
      <w:r w:rsidRPr="009A3DC3">
        <w:rPr>
          <w:rFonts w:cstheme="minorHAnsi"/>
          <w:b/>
        </w:rPr>
        <w:t>Methodology:</w:t>
      </w:r>
    </w:p>
    <w:p w:rsidR="00695A3F" w:rsidRDefault="008A376F" w:rsidP="00BE0130">
      <w:pPr>
        <w:numPr>
          <w:ilvl w:val="0"/>
          <w:numId w:val="14"/>
        </w:numPr>
        <w:spacing w:after="0" w:line="240" w:lineRule="auto"/>
        <w:jc w:val="both"/>
        <w:rPr>
          <w:rFonts w:cstheme="minorHAnsi"/>
        </w:rPr>
      </w:pPr>
      <w:r w:rsidRPr="00695A3F">
        <w:rPr>
          <w:rFonts w:cstheme="minorHAnsi"/>
        </w:rPr>
        <w:t xml:space="preserve">Awareness campaigns </w:t>
      </w:r>
      <w:r w:rsidR="00DF73B5" w:rsidRPr="00695A3F">
        <w:rPr>
          <w:rFonts w:cstheme="minorHAnsi"/>
        </w:rPr>
        <w:t xml:space="preserve">are carried out periodically to spread knowledge about the concept of Self Help Groups and the role they play in social and economic upliftment of women. The importance of self employment </w:t>
      </w:r>
      <w:r w:rsidR="00695A3F" w:rsidRPr="00695A3F">
        <w:rPr>
          <w:rFonts w:cstheme="minorHAnsi"/>
        </w:rPr>
        <w:t xml:space="preserve">is explained to the rural women and they are motivated to start their journey through </w:t>
      </w:r>
      <w:r w:rsidR="00FB724E">
        <w:rPr>
          <w:rFonts w:cstheme="minorHAnsi"/>
        </w:rPr>
        <w:t xml:space="preserve">joining </w:t>
      </w:r>
      <w:r w:rsidR="00695A3F" w:rsidRPr="00695A3F">
        <w:rPr>
          <w:rFonts w:cstheme="minorHAnsi"/>
        </w:rPr>
        <w:t>these groups.</w:t>
      </w:r>
    </w:p>
    <w:p w:rsidR="008A376F" w:rsidRPr="00695A3F" w:rsidRDefault="00045041" w:rsidP="00BE0130">
      <w:pPr>
        <w:numPr>
          <w:ilvl w:val="0"/>
          <w:numId w:val="14"/>
        </w:numPr>
        <w:spacing w:after="0" w:line="240" w:lineRule="auto"/>
        <w:jc w:val="both"/>
        <w:rPr>
          <w:rFonts w:cstheme="minorHAnsi"/>
        </w:rPr>
      </w:pPr>
      <w:r>
        <w:rPr>
          <w:rFonts w:cstheme="minorHAnsi"/>
        </w:rPr>
        <w:t>Self Help Groups have been</w:t>
      </w:r>
      <w:r w:rsidR="008A376F" w:rsidRPr="00695A3F">
        <w:rPr>
          <w:rFonts w:cstheme="minorHAnsi"/>
        </w:rPr>
        <w:t xml:space="preserve"> started and </w:t>
      </w:r>
      <w:r>
        <w:rPr>
          <w:rFonts w:cstheme="minorHAnsi"/>
        </w:rPr>
        <w:t>numerous trainings have been</w:t>
      </w:r>
      <w:r w:rsidR="008A376F" w:rsidRPr="00695A3F">
        <w:rPr>
          <w:rFonts w:cstheme="minorHAnsi"/>
        </w:rPr>
        <w:t xml:space="preserve"> organized on vario</w:t>
      </w:r>
      <w:r w:rsidR="008278BC">
        <w:rPr>
          <w:rFonts w:cstheme="minorHAnsi"/>
        </w:rPr>
        <w:t xml:space="preserve">us operational aspects like regular maintenance of accounts, nuances of </w:t>
      </w:r>
      <w:r w:rsidR="008A376F" w:rsidRPr="00695A3F">
        <w:rPr>
          <w:rFonts w:cstheme="minorHAnsi"/>
        </w:rPr>
        <w:t>book keeping</w:t>
      </w:r>
      <w:r w:rsidR="008278BC">
        <w:rPr>
          <w:rFonts w:cstheme="minorHAnsi"/>
        </w:rPr>
        <w:t>, dealing with banks etc.</w:t>
      </w:r>
    </w:p>
    <w:p w:rsidR="008A376F" w:rsidRPr="009A3DC3" w:rsidRDefault="007C635C" w:rsidP="00BE0130">
      <w:pPr>
        <w:numPr>
          <w:ilvl w:val="0"/>
          <w:numId w:val="14"/>
        </w:numPr>
        <w:spacing w:after="0" w:line="240" w:lineRule="auto"/>
        <w:jc w:val="both"/>
        <w:rPr>
          <w:rFonts w:cstheme="minorHAnsi"/>
        </w:rPr>
      </w:pPr>
      <w:r>
        <w:rPr>
          <w:rFonts w:cstheme="minorHAnsi"/>
        </w:rPr>
        <w:t xml:space="preserve">We conduct audits regularly to </w:t>
      </w:r>
      <w:r w:rsidR="008A376F" w:rsidRPr="009A3DC3">
        <w:rPr>
          <w:rFonts w:cstheme="minorHAnsi"/>
        </w:rPr>
        <w:t xml:space="preserve">monitor progress </w:t>
      </w:r>
      <w:r w:rsidR="00C974BB">
        <w:rPr>
          <w:rFonts w:cstheme="minorHAnsi"/>
        </w:rPr>
        <w:t>of these groups and help them when needed.</w:t>
      </w:r>
    </w:p>
    <w:p w:rsidR="008A376F" w:rsidRPr="009A3DC3" w:rsidRDefault="00980E42" w:rsidP="00BE0130">
      <w:pPr>
        <w:numPr>
          <w:ilvl w:val="0"/>
          <w:numId w:val="14"/>
        </w:numPr>
        <w:spacing w:after="0" w:line="240" w:lineRule="auto"/>
        <w:jc w:val="both"/>
        <w:rPr>
          <w:rFonts w:cstheme="minorHAnsi"/>
        </w:rPr>
      </w:pPr>
      <w:r>
        <w:rPr>
          <w:rFonts w:cstheme="minorHAnsi"/>
        </w:rPr>
        <w:t xml:space="preserve">We have helped the SHGs to form clusters based on common interest areas and motivated them to take up income generation </w:t>
      </w:r>
      <w:r w:rsidR="008A376F" w:rsidRPr="009A3DC3">
        <w:rPr>
          <w:rFonts w:cstheme="minorHAnsi"/>
        </w:rPr>
        <w:t>activities</w:t>
      </w:r>
    </w:p>
    <w:p w:rsidR="008A376F" w:rsidRDefault="00062B43" w:rsidP="00BE0130">
      <w:pPr>
        <w:numPr>
          <w:ilvl w:val="0"/>
          <w:numId w:val="14"/>
        </w:numPr>
        <w:spacing w:after="0" w:line="240" w:lineRule="auto"/>
        <w:jc w:val="both"/>
        <w:rPr>
          <w:rFonts w:cstheme="minorHAnsi"/>
        </w:rPr>
      </w:pPr>
      <w:r>
        <w:rPr>
          <w:rFonts w:cstheme="minorHAnsi"/>
        </w:rPr>
        <w:t xml:space="preserve">Many of our </w:t>
      </w:r>
      <w:r w:rsidR="008A376F" w:rsidRPr="009A3DC3">
        <w:rPr>
          <w:rFonts w:cstheme="minorHAnsi"/>
        </w:rPr>
        <w:t>SHG</w:t>
      </w:r>
      <w:r>
        <w:rPr>
          <w:rFonts w:cstheme="minorHAnsi"/>
        </w:rPr>
        <w:t xml:space="preserve">s have successfully started </w:t>
      </w:r>
      <w:r w:rsidR="005D209E">
        <w:rPr>
          <w:rFonts w:cstheme="minorHAnsi"/>
        </w:rPr>
        <w:t>profit making e</w:t>
      </w:r>
      <w:r w:rsidR="008A376F" w:rsidRPr="009A3DC3">
        <w:rPr>
          <w:rFonts w:cstheme="minorHAnsi"/>
        </w:rPr>
        <w:t>nterprises</w:t>
      </w:r>
      <w:r w:rsidR="005D209E">
        <w:rPr>
          <w:rFonts w:cstheme="minorHAnsi"/>
        </w:rPr>
        <w:t xml:space="preserve"> and are self sustainable.</w:t>
      </w:r>
    </w:p>
    <w:p w:rsidR="00854A6E" w:rsidRPr="00854A6E" w:rsidRDefault="005D3ED7" w:rsidP="00BE0130">
      <w:pPr>
        <w:pStyle w:val="ListParagraph"/>
        <w:numPr>
          <w:ilvl w:val="0"/>
          <w:numId w:val="14"/>
        </w:numPr>
        <w:spacing w:after="0" w:line="240" w:lineRule="auto"/>
        <w:jc w:val="both"/>
        <w:rPr>
          <w:rFonts w:ascii="Calibri" w:eastAsia="Times New Roman" w:hAnsi="Calibri" w:cs="Calibri"/>
          <w:color w:val="000000"/>
        </w:rPr>
      </w:pPr>
      <w:r>
        <w:rPr>
          <w:rFonts w:ascii="Calibri" w:eastAsia="Times New Roman" w:hAnsi="Calibri" w:cs="Calibri"/>
          <w:color w:val="000000"/>
        </w:rPr>
        <w:t>Many</w:t>
      </w:r>
      <w:r w:rsidR="00854A6E">
        <w:rPr>
          <w:rFonts w:ascii="Calibri" w:eastAsia="Times New Roman" w:hAnsi="Calibri" w:cs="Calibri"/>
          <w:color w:val="000000"/>
        </w:rPr>
        <w:t xml:space="preserve"> groups also e</w:t>
      </w:r>
      <w:r w:rsidR="00854A6E" w:rsidRPr="00854A6E">
        <w:rPr>
          <w:rFonts w:ascii="Calibri" w:eastAsia="Times New Roman" w:hAnsi="Calibri" w:cs="Calibri"/>
          <w:color w:val="000000"/>
        </w:rPr>
        <w:t>xhibited thei</w:t>
      </w:r>
      <w:r w:rsidR="00800903">
        <w:rPr>
          <w:rFonts w:ascii="Calibri" w:eastAsia="Times New Roman" w:hAnsi="Calibri" w:cs="Calibri"/>
          <w:color w:val="000000"/>
        </w:rPr>
        <w:t>r product at</w:t>
      </w:r>
      <w:r w:rsidR="00854A6E">
        <w:rPr>
          <w:rFonts w:ascii="Calibri" w:eastAsia="Times New Roman" w:hAnsi="Calibri" w:cs="Calibri"/>
          <w:color w:val="000000"/>
        </w:rPr>
        <w:t xml:space="preserve"> Vapi town, on </w:t>
      </w:r>
      <w:r w:rsidR="00874574">
        <w:rPr>
          <w:rFonts w:ascii="Calibri" w:eastAsia="Times New Roman" w:hAnsi="Calibri" w:cs="Calibri"/>
          <w:color w:val="000000"/>
        </w:rPr>
        <w:t>8</w:t>
      </w:r>
      <w:r w:rsidR="00854A6E" w:rsidRPr="00854A6E">
        <w:rPr>
          <w:rFonts w:ascii="Calibri" w:eastAsia="Times New Roman" w:hAnsi="Calibri" w:cs="Calibri"/>
          <w:color w:val="000000"/>
        </w:rPr>
        <w:t>th March 2016 during</w:t>
      </w:r>
      <w:r w:rsidR="00854A6E">
        <w:rPr>
          <w:rFonts w:ascii="Calibri" w:eastAsia="Times New Roman" w:hAnsi="Calibri" w:cs="Calibri"/>
          <w:color w:val="000000"/>
        </w:rPr>
        <w:t xml:space="preserve"> the </w:t>
      </w:r>
      <w:r w:rsidR="00854A6E" w:rsidRPr="00854A6E">
        <w:rPr>
          <w:rFonts w:ascii="Calibri" w:eastAsia="Times New Roman" w:hAnsi="Calibri" w:cs="Calibri"/>
          <w:color w:val="000000"/>
        </w:rPr>
        <w:t>celebration of International women's day.</w:t>
      </w:r>
      <w:r w:rsidR="00652927">
        <w:rPr>
          <w:rFonts w:ascii="Calibri" w:eastAsia="Times New Roman" w:hAnsi="Calibri" w:cs="Calibri"/>
          <w:color w:val="000000"/>
        </w:rPr>
        <w:t xml:space="preserve"> SHGs from 5 villages also participated in District Vyapar Mela.</w:t>
      </w:r>
    </w:p>
    <w:p w:rsidR="00854A6E" w:rsidRPr="009A3DC3" w:rsidRDefault="00854A6E" w:rsidP="00854A6E">
      <w:pPr>
        <w:spacing w:after="0" w:line="240" w:lineRule="auto"/>
        <w:ind w:left="720"/>
        <w:jc w:val="both"/>
        <w:rPr>
          <w:rFonts w:cstheme="minorHAnsi"/>
        </w:rPr>
      </w:pPr>
    </w:p>
    <w:p w:rsidR="008A376F" w:rsidRPr="009A3DC3" w:rsidRDefault="008A376F" w:rsidP="008A376F">
      <w:pPr>
        <w:ind w:firstLine="720"/>
        <w:rPr>
          <w:rFonts w:cstheme="minorHAnsi"/>
          <w:lang w:bidi="bn-IN"/>
        </w:rPr>
      </w:pPr>
    </w:p>
    <w:p w:rsidR="00AE0D47" w:rsidRDefault="00AE0D47" w:rsidP="008A376F">
      <w:pPr>
        <w:rPr>
          <w:rFonts w:cstheme="minorHAnsi"/>
          <w:lang w:bidi="bn-IN"/>
        </w:rPr>
      </w:pPr>
    </w:p>
    <w:p w:rsidR="009429A4" w:rsidRDefault="009429A4" w:rsidP="008A376F">
      <w:pPr>
        <w:rPr>
          <w:rFonts w:cstheme="minorHAnsi"/>
          <w:lang w:bidi="bn-IN"/>
        </w:rPr>
      </w:pPr>
    </w:p>
    <w:p w:rsidR="009429A4" w:rsidRDefault="009429A4" w:rsidP="008A376F">
      <w:pPr>
        <w:rPr>
          <w:rFonts w:cstheme="minorHAnsi"/>
          <w:lang w:bidi="bn-IN"/>
        </w:rPr>
      </w:pPr>
    </w:p>
    <w:tbl>
      <w:tblPr>
        <w:tblStyle w:val="TableGrid"/>
        <w:tblW w:w="0" w:type="auto"/>
        <w:shd w:val="clear" w:color="auto" w:fill="C6DAC8" w:themeFill="accent1" w:themeFillTint="66"/>
        <w:tblLook w:val="04A0"/>
      </w:tblPr>
      <w:tblGrid>
        <w:gridCol w:w="9242"/>
      </w:tblGrid>
      <w:tr w:rsidR="004D1952" w:rsidRPr="004D1952" w:rsidTr="009429A4">
        <w:tc>
          <w:tcPr>
            <w:tcW w:w="9242" w:type="dxa"/>
            <w:shd w:val="clear" w:color="auto" w:fill="C6DAC8" w:themeFill="accent1" w:themeFillTint="66"/>
          </w:tcPr>
          <w:p w:rsidR="009429A4" w:rsidRDefault="004D1952" w:rsidP="009429A4">
            <w:pPr>
              <w:autoSpaceDE w:val="0"/>
              <w:autoSpaceDN w:val="0"/>
              <w:adjustRightInd w:val="0"/>
              <w:jc w:val="center"/>
              <w:rPr>
                <w:rFonts w:asciiTheme="minorHAnsi" w:hAnsiTheme="minorHAnsi" w:cstheme="minorHAnsi"/>
                <w:b/>
                <w:sz w:val="22"/>
                <w:szCs w:val="22"/>
                <w:lang w:val="en-US"/>
              </w:rPr>
            </w:pPr>
            <w:r w:rsidRPr="004D1952">
              <w:rPr>
                <w:rFonts w:asciiTheme="minorHAnsi" w:hAnsiTheme="minorHAnsi" w:cstheme="minorHAnsi"/>
                <w:b/>
                <w:sz w:val="22"/>
                <w:szCs w:val="22"/>
                <w:lang w:val="en-US"/>
              </w:rPr>
              <w:lastRenderedPageBreak/>
              <w:t>Program Outcome: Udyamita at Valsad</w:t>
            </w:r>
          </w:p>
          <w:p w:rsidR="009429A4" w:rsidRDefault="009429A4" w:rsidP="009429A4">
            <w:pPr>
              <w:autoSpaceDE w:val="0"/>
              <w:autoSpaceDN w:val="0"/>
              <w:adjustRightInd w:val="0"/>
              <w:rPr>
                <w:rFonts w:asciiTheme="minorHAnsi" w:hAnsiTheme="minorHAnsi" w:cstheme="minorHAnsi"/>
                <w:b/>
                <w:sz w:val="22"/>
                <w:szCs w:val="22"/>
                <w:lang w:val="en-US"/>
              </w:rPr>
            </w:pPr>
          </w:p>
          <w:p w:rsidR="004D1952" w:rsidRPr="009429A4" w:rsidRDefault="004D1952" w:rsidP="009429A4">
            <w:pPr>
              <w:pStyle w:val="ListParagraph"/>
              <w:numPr>
                <w:ilvl w:val="0"/>
                <w:numId w:val="44"/>
              </w:numPr>
              <w:autoSpaceDE w:val="0"/>
              <w:autoSpaceDN w:val="0"/>
              <w:adjustRightInd w:val="0"/>
              <w:rPr>
                <w:rFonts w:asciiTheme="minorHAnsi" w:hAnsiTheme="minorHAnsi" w:cstheme="minorHAnsi"/>
                <w:sz w:val="22"/>
                <w:szCs w:val="22"/>
                <w:lang w:val="en-US"/>
              </w:rPr>
            </w:pPr>
            <w:r w:rsidRPr="009429A4">
              <w:rPr>
                <w:rFonts w:asciiTheme="minorHAnsi" w:hAnsiTheme="minorHAnsi" w:cstheme="minorHAnsi"/>
                <w:sz w:val="22"/>
                <w:szCs w:val="22"/>
                <w:lang w:val="en-US"/>
              </w:rPr>
              <w:t>The project has reached 24 villages across 2 blocks (Umergam and Pardi in Valsad)</w:t>
            </w:r>
          </w:p>
          <w:p w:rsidR="004D1952" w:rsidRPr="009429A4" w:rsidRDefault="004D1952" w:rsidP="009429A4">
            <w:pPr>
              <w:pStyle w:val="ListParagraph"/>
              <w:numPr>
                <w:ilvl w:val="0"/>
                <w:numId w:val="44"/>
              </w:numPr>
              <w:autoSpaceDE w:val="0"/>
              <w:autoSpaceDN w:val="0"/>
              <w:adjustRightInd w:val="0"/>
              <w:jc w:val="both"/>
              <w:rPr>
                <w:rFonts w:asciiTheme="minorHAnsi" w:hAnsiTheme="minorHAnsi" w:cstheme="minorHAnsi"/>
                <w:sz w:val="22"/>
                <w:szCs w:val="22"/>
                <w:lang w:val="en-US"/>
              </w:rPr>
            </w:pPr>
            <w:r w:rsidRPr="009429A4">
              <w:rPr>
                <w:rFonts w:asciiTheme="minorHAnsi" w:hAnsiTheme="minorHAnsi" w:cstheme="minorHAnsi"/>
                <w:sz w:val="22"/>
                <w:szCs w:val="22"/>
                <w:lang w:val="en-US"/>
              </w:rPr>
              <w:t>There are 44 SHG’s at present with 626 members</w:t>
            </w:r>
          </w:p>
          <w:p w:rsidR="004D1952" w:rsidRPr="009429A4" w:rsidRDefault="004D1952" w:rsidP="009429A4">
            <w:pPr>
              <w:pStyle w:val="ListParagraph"/>
              <w:numPr>
                <w:ilvl w:val="0"/>
                <w:numId w:val="44"/>
              </w:numPr>
              <w:autoSpaceDE w:val="0"/>
              <w:autoSpaceDN w:val="0"/>
              <w:adjustRightInd w:val="0"/>
              <w:jc w:val="both"/>
              <w:rPr>
                <w:rFonts w:asciiTheme="minorHAnsi" w:hAnsiTheme="minorHAnsi" w:cstheme="minorHAnsi"/>
                <w:color w:val="000000" w:themeColor="text1"/>
                <w:sz w:val="22"/>
                <w:szCs w:val="22"/>
              </w:rPr>
            </w:pPr>
            <w:r w:rsidRPr="009429A4">
              <w:rPr>
                <w:rFonts w:asciiTheme="minorHAnsi" w:hAnsiTheme="minorHAnsi" w:cstheme="minorHAnsi"/>
                <w:sz w:val="22"/>
                <w:szCs w:val="22"/>
                <w:lang w:val="en-US"/>
              </w:rPr>
              <w:t xml:space="preserve">The cumulative savings of the groups is Rs. </w:t>
            </w:r>
            <w:r w:rsidRPr="009429A4">
              <w:rPr>
                <w:rFonts w:asciiTheme="minorHAnsi" w:hAnsiTheme="minorHAnsi" w:cstheme="minorHAnsi"/>
                <w:color w:val="000000" w:themeColor="text1"/>
                <w:sz w:val="22"/>
                <w:szCs w:val="22"/>
              </w:rPr>
              <w:t>9,07,594/-</w:t>
            </w:r>
          </w:p>
          <w:p w:rsidR="004D1952" w:rsidRPr="009429A4" w:rsidRDefault="004D1952" w:rsidP="009429A4">
            <w:pPr>
              <w:pStyle w:val="ListParagraph"/>
              <w:numPr>
                <w:ilvl w:val="0"/>
                <w:numId w:val="44"/>
              </w:numPr>
              <w:autoSpaceDE w:val="0"/>
              <w:autoSpaceDN w:val="0"/>
              <w:adjustRightInd w:val="0"/>
              <w:jc w:val="both"/>
              <w:rPr>
                <w:rFonts w:asciiTheme="minorHAnsi" w:hAnsiTheme="minorHAnsi" w:cstheme="minorHAnsi"/>
                <w:color w:val="000000" w:themeColor="text1"/>
                <w:sz w:val="22"/>
                <w:szCs w:val="22"/>
              </w:rPr>
            </w:pPr>
            <w:r w:rsidRPr="009429A4">
              <w:rPr>
                <w:rFonts w:asciiTheme="minorHAnsi" w:hAnsiTheme="minorHAnsi" w:cstheme="minorHAnsi"/>
                <w:color w:val="000000" w:themeColor="text1"/>
                <w:sz w:val="22"/>
                <w:szCs w:val="22"/>
              </w:rPr>
              <w:t>43 trainings were organized for book keeping and 26 for income generation</w:t>
            </w:r>
          </w:p>
          <w:p w:rsidR="004D1952" w:rsidRPr="009429A4" w:rsidRDefault="004D1952" w:rsidP="009429A4">
            <w:pPr>
              <w:pStyle w:val="ListParagraph"/>
              <w:numPr>
                <w:ilvl w:val="0"/>
                <w:numId w:val="44"/>
              </w:numPr>
              <w:autoSpaceDE w:val="0"/>
              <w:autoSpaceDN w:val="0"/>
              <w:adjustRightInd w:val="0"/>
              <w:jc w:val="both"/>
              <w:rPr>
                <w:rFonts w:asciiTheme="minorHAnsi" w:hAnsiTheme="minorHAnsi" w:cstheme="minorHAnsi"/>
                <w:color w:val="000000" w:themeColor="text1"/>
                <w:sz w:val="22"/>
                <w:szCs w:val="22"/>
              </w:rPr>
            </w:pPr>
            <w:r w:rsidRPr="009429A4">
              <w:rPr>
                <w:rFonts w:asciiTheme="minorHAnsi" w:hAnsiTheme="minorHAnsi" w:cstheme="minorHAnsi"/>
                <w:color w:val="000000" w:themeColor="text1"/>
                <w:sz w:val="22"/>
                <w:szCs w:val="22"/>
              </w:rPr>
              <w:t>24 groups have been linked with banks and other financial agencies</w:t>
            </w:r>
          </w:p>
          <w:p w:rsidR="004D1952" w:rsidRPr="009429A4" w:rsidRDefault="004D1952" w:rsidP="009429A4">
            <w:pPr>
              <w:pStyle w:val="ListParagraph"/>
              <w:numPr>
                <w:ilvl w:val="0"/>
                <w:numId w:val="44"/>
              </w:numPr>
              <w:rPr>
                <w:rFonts w:cstheme="minorHAnsi"/>
                <w:lang w:bidi="bn-IN"/>
              </w:rPr>
            </w:pPr>
            <w:r w:rsidRPr="009429A4">
              <w:rPr>
                <w:rFonts w:asciiTheme="minorHAnsi" w:hAnsiTheme="minorHAnsi" w:cstheme="minorHAnsi"/>
                <w:color w:val="000000" w:themeColor="text1"/>
                <w:sz w:val="22"/>
                <w:szCs w:val="22"/>
              </w:rPr>
              <w:t>21 groups have started income generation activities. Some of the income generation activities taken up by the groups are: garment making, jute work, handicrafts, jewellery making etc.</w:t>
            </w:r>
          </w:p>
        </w:tc>
      </w:tr>
    </w:tbl>
    <w:p w:rsidR="004D1952" w:rsidRDefault="004D1952" w:rsidP="008A376F">
      <w:pPr>
        <w:rPr>
          <w:rFonts w:cstheme="minorHAnsi"/>
          <w:lang w:bidi="bn-IN"/>
        </w:rPr>
      </w:pPr>
    </w:p>
    <w:tbl>
      <w:tblPr>
        <w:tblStyle w:val="TableGrid"/>
        <w:tblW w:w="0" w:type="auto"/>
        <w:shd w:val="clear" w:color="auto" w:fill="DFEADF" w:themeFill="accent2" w:themeFillTint="66"/>
        <w:tblLook w:val="04A0"/>
      </w:tblPr>
      <w:tblGrid>
        <w:gridCol w:w="9242"/>
      </w:tblGrid>
      <w:tr w:rsidR="004D1952" w:rsidRPr="004D1952" w:rsidTr="009429A4">
        <w:tc>
          <w:tcPr>
            <w:tcW w:w="9242" w:type="dxa"/>
            <w:shd w:val="clear" w:color="auto" w:fill="DFEADF" w:themeFill="accent2" w:themeFillTint="66"/>
          </w:tcPr>
          <w:p w:rsidR="004D1952" w:rsidRDefault="004D1952" w:rsidP="009429A4">
            <w:pPr>
              <w:autoSpaceDE w:val="0"/>
              <w:autoSpaceDN w:val="0"/>
              <w:adjustRightInd w:val="0"/>
              <w:jc w:val="center"/>
              <w:rPr>
                <w:rFonts w:asciiTheme="minorHAnsi" w:hAnsiTheme="minorHAnsi" w:cstheme="minorHAnsi"/>
                <w:b/>
                <w:sz w:val="22"/>
                <w:szCs w:val="22"/>
                <w:lang w:val="en-US"/>
              </w:rPr>
            </w:pPr>
            <w:r w:rsidRPr="004D1952">
              <w:rPr>
                <w:rFonts w:asciiTheme="minorHAnsi" w:hAnsiTheme="minorHAnsi" w:cstheme="minorHAnsi"/>
                <w:b/>
                <w:sz w:val="22"/>
                <w:szCs w:val="22"/>
                <w:lang w:val="en-US"/>
              </w:rPr>
              <w:t>Udyamita at Bharuch</w:t>
            </w:r>
          </w:p>
          <w:p w:rsidR="009429A4" w:rsidRPr="004D1952" w:rsidRDefault="009429A4" w:rsidP="009429A4">
            <w:pPr>
              <w:autoSpaceDE w:val="0"/>
              <w:autoSpaceDN w:val="0"/>
              <w:adjustRightInd w:val="0"/>
              <w:jc w:val="center"/>
              <w:rPr>
                <w:rFonts w:asciiTheme="minorHAnsi" w:hAnsiTheme="minorHAnsi" w:cstheme="minorHAnsi"/>
                <w:b/>
                <w:sz w:val="22"/>
                <w:szCs w:val="22"/>
                <w:lang w:val="en-US"/>
              </w:rPr>
            </w:pPr>
          </w:p>
          <w:p w:rsidR="004D1952" w:rsidRPr="009429A4" w:rsidRDefault="004D1952" w:rsidP="009429A4">
            <w:pPr>
              <w:pStyle w:val="ListParagraph"/>
              <w:numPr>
                <w:ilvl w:val="0"/>
                <w:numId w:val="45"/>
              </w:numPr>
              <w:autoSpaceDE w:val="0"/>
              <w:autoSpaceDN w:val="0"/>
              <w:adjustRightInd w:val="0"/>
              <w:jc w:val="both"/>
              <w:rPr>
                <w:rFonts w:asciiTheme="minorHAnsi" w:hAnsiTheme="minorHAnsi" w:cstheme="minorHAnsi"/>
                <w:sz w:val="22"/>
                <w:szCs w:val="22"/>
                <w:lang w:val="en-US"/>
              </w:rPr>
            </w:pPr>
            <w:r w:rsidRPr="009429A4">
              <w:rPr>
                <w:rFonts w:asciiTheme="minorHAnsi" w:hAnsiTheme="minorHAnsi" w:cstheme="minorHAnsi"/>
                <w:sz w:val="22"/>
                <w:szCs w:val="22"/>
                <w:lang w:val="en-US"/>
              </w:rPr>
              <w:t>The project has reached 9 villages across 2 blocks in Bharuch</w:t>
            </w:r>
          </w:p>
          <w:p w:rsidR="004D1952" w:rsidRPr="009429A4" w:rsidRDefault="004D1952" w:rsidP="009429A4">
            <w:pPr>
              <w:pStyle w:val="ListParagraph"/>
              <w:numPr>
                <w:ilvl w:val="0"/>
                <w:numId w:val="45"/>
              </w:numPr>
              <w:autoSpaceDE w:val="0"/>
              <w:autoSpaceDN w:val="0"/>
              <w:adjustRightInd w:val="0"/>
              <w:jc w:val="both"/>
              <w:rPr>
                <w:rFonts w:asciiTheme="minorHAnsi" w:hAnsiTheme="minorHAnsi" w:cstheme="minorHAnsi"/>
                <w:sz w:val="22"/>
                <w:szCs w:val="22"/>
                <w:lang w:val="en-US"/>
              </w:rPr>
            </w:pPr>
            <w:r w:rsidRPr="009429A4">
              <w:rPr>
                <w:rFonts w:asciiTheme="minorHAnsi" w:hAnsiTheme="minorHAnsi" w:cstheme="minorHAnsi"/>
                <w:sz w:val="22"/>
                <w:szCs w:val="22"/>
                <w:lang w:val="en-US"/>
              </w:rPr>
              <w:t>There are 33 groups with 386 members</w:t>
            </w:r>
          </w:p>
          <w:p w:rsidR="004D1952" w:rsidRPr="009429A4" w:rsidRDefault="004D1952" w:rsidP="009429A4">
            <w:pPr>
              <w:pStyle w:val="ListParagraph"/>
              <w:numPr>
                <w:ilvl w:val="0"/>
                <w:numId w:val="45"/>
              </w:numPr>
              <w:autoSpaceDE w:val="0"/>
              <w:autoSpaceDN w:val="0"/>
              <w:adjustRightInd w:val="0"/>
              <w:jc w:val="both"/>
              <w:rPr>
                <w:rFonts w:asciiTheme="minorHAnsi" w:hAnsiTheme="minorHAnsi" w:cstheme="minorHAnsi"/>
                <w:sz w:val="22"/>
                <w:szCs w:val="22"/>
                <w:lang w:val="en-US"/>
              </w:rPr>
            </w:pPr>
            <w:r w:rsidRPr="009429A4">
              <w:rPr>
                <w:rFonts w:asciiTheme="minorHAnsi" w:hAnsiTheme="minorHAnsi" w:cstheme="minorHAnsi"/>
                <w:sz w:val="22"/>
                <w:szCs w:val="22"/>
                <w:lang w:val="en-US"/>
              </w:rPr>
              <w:t>The cumulative savings of the groups is Rs 10,77,390/-</w:t>
            </w:r>
          </w:p>
          <w:p w:rsidR="004D1952" w:rsidRPr="009429A4" w:rsidRDefault="004D1952" w:rsidP="009429A4">
            <w:pPr>
              <w:pStyle w:val="ListParagraph"/>
              <w:numPr>
                <w:ilvl w:val="0"/>
                <w:numId w:val="45"/>
              </w:numPr>
              <w:autoSpaceDE w:val="0"/>
              <w:autoSpaceDN w:val="0"/>
              <w:adjustRightInd w:val="0"/>
              <w:jc w:val="both"/>
              <w:rPr>
                <w:rFonts w:asciiTheme="minorHAnsi" w:hAnsiTheme="minorHAnsi" w:cstheme="minorHAnsi"/>
                <w:sz w:val="22"/>
                <w:szCs w:val="22"/>
                <w:lang w:val="en-US"/>
              </w:rPr>
            </w:pPr>
            <w:r w:rsidRPr="009429A4">
              <w:rPr>
                <w:rFonts w:asciiTheme="minorHAnsi" w:hAnsiTheme="minorHAnsi" w:cstheme="minorHAnsi"/>
                <w:sz w:val="22"/>
                <w:szCs w:val="22"/>
                <w:lang w:val="en-US"/>
              </w:rPr>
              <w:t>4 trainings were organized for book keeping</w:t>
            </w:r>
          </w:p>
          <w:p w:rsidR="004D1952" w:rsidRPr="009429A4" w:rsidRDefault="004D1952" w:rsidP="009429A4">
            <w:pPr>
              <w:pStyle w:val="ListParagraph"/>
              <w:numPr>
                <w:ilvl w:val="0"/>
                <w:numId w:val="45"/>
              </w:numPr>
              <w:autoSpaceDE w:val="0"/>
              <w:autoSpaceDN w:val="0"/>
              <w:adjustRightInd w:val="0"/>
              <w:jc w:val="both"/>
              <w:rPr>
                <w:rFonts w:asciiTheme="minorHAnsi" w:hAnsiTheme="minorHAnsi" w:cstheme="minorHAnsi"/>
                <w:sz w:val="22"/>
                <w:szCs w:val="22"/>
                <w:lang w:val="en-US"/>
              </w:rPr>
            </w:pPr>
            <w:r w:rsidRPr="009429A4">
              <w:rPr>
                <w:rFonts w:asciiTheme="minorHAnsi" w:hAnsiTheme="minorHAnsi" w:cstheme="minorHAnsi"/>
                <w:sz w:val="22"/>
                <w:szCs w:val="22"/>
                <w:lang w:val="en-US"/>
              </w:rPr>
              <w:t>19 groups have been linked with banks and other financial agencies</w:t>
            </w:r>
          </w:p>
          <w:p w:rsidR="004D1952" w:rsidRPr="009429A4" w:rsidRDefault="004D1952" w:rsidP="009429A4">
            <w:pPr>
              <w:pStyle w:val="ListParagraph"/>
              <w:numPr>
                <w:ilvl w:val="0"/>
                <w:numId w:val="45"/>
              </w:numPr>
              <w:rPr>
                <w:rFonts w:cstheme="minorHAnsi"/>
                <w:lang w:bidi="bn-IN"/>
              </w:rPr>
            </w:pPr>
            <w:r w:rsidRPr="009429A4">
              <w:rPr>
                <w:rFonts w:asciiTheme="minorHAnsi" w:hAnsiTheme="minorHAnsi" w:cstheme="minorHAnsi"/>
                <w:sz w:val="22"/>
                <w:szCs w:val="22"/>
                <w:lang w:val="en-US"/>
              </w:rPr>
              <w:t>7 groups and 37 individual women members started income generation activities like tailoring , dairy farming etc.</w:t>
            </w:r>
          </w:p>
        </w:tc>
      </w:tr>
    </w:tbl>
    <w:p w:rsidR="004D1952" w:rsidRDefault="004D1952" w:rsidP="008A376F">
      <w:pPr>
        <w:rPr>
          <w:rFonts w:cstheme="minorHAnsi"/>
          <w:lang w:bidi="bn-IN"/>
        </w:rPr>
      </w:pPr>
    </w:p>
    <w:p w:rsidR="004D1952" w:rsidRDefault="009429A4" w:rsidP="008A376F">
      <w:pPr>
        <w:rPr>
          <w:rFonts w:cstheme="minorHAnsi"/>
          <w:lang w:bidi="bn-IN"/>
        </w:rPr>
      </w:pPr>
      <w:r>
        <w:rPr>
          <w:rFonts w:cstheme="minorHAnsi"/>
          <w:noProof/>
        </w:rPr>
        <w:drawing>
          <wp:anchor distT="0" distB="0" distL="114300" distR="114300" simplePos="0" relativeHeight="251739136" behindDoc="0" locked="0" layoutInCell="1" allowOverlap="1">
            <wp:simplePos x="0" y="0"/>
            <wp:positionH relativeFrom="column">
              <wp:posOffset>-85725</wp:posOffset>
            </wp:positionH>
            <wp:positionV relativeFrom="paragraph">
              <wp:posOffset>519430</wp:posOffset>
            </wp:positionV>
            <wp:extent cx="2872105" cy="2152650"/>
            <wp:effectExtent l="171450" t="133350" r="366395" b="304800"/>
            <wp:wrapSquare wrapText="bothSides"/>
            <wp:docPr id="19" name="Picture 1" descr="D:\UPL AR\Annual Report 2015-16\Final snaps\1.2 Udyami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PL AR\Annual Report 2015-16\Final snaps\1.2 Udyamita 1.jpg"/>
                    <pic:cNvPicPr>
                      <a:picLocks noChangeAspect="1" noChangeArrowheads="1"/>
                    </pic:cNvPicPr>
                  </pic:nvPicPr>
                  <pic:blipFill>
                    <a:blip r:embed="rId28" cstate="email"/>
                    <a:srcRect/>
                    <a:stretch>
                      <a:fillRect/>
                    </a:stretch>
                  </pic:blipFill>
                  <pic:spPr bwMode="auto">
                    <a:xfrm>
                      <a:off x="0" y="0"/>
                      <a:ext cx="2872105" cy="2152650"/>
                    </a:xfrm>
                    <a:prstGeom prst="rect">
                      <a:avLst/>
                    </a:prstGeom>
                    <a:ln>
                      <a:noFill/>
                    </a:ln>
                    <a:effectLst>
                      <a:outerShdw blurRad="292100" dist="139700" dir="2700000" algn="tl" rotWithShape="0">
                        <a:srgbClr val="333333">
                          <a:alpha val="65000"/>
                        </a:srgbClr>
                      </a:outerShdw>
                    </a:effectLst>
                  </pic:spPr>
                </pic:pic>
              </a:graphicData>
            </a:graphic>
          </wp:anchor>
        </w:drawing>
      </w:r>
    </w:p>
    <w:p w:rsidR="004D1952" w:rsidRDefault="004D1952" w:rsidP="008A376F">
      <w:pPr>
        <w:rPr>
          <w:rFonts w:cstheme="minorHAnsi"/>
          <w:lang w:bidi="bn-IN"/>
        </w:rPr>
      </w:pPr>
    </w:p>
    <w:p w:rsidR="004D1952" w:rsidRDefault="004D1952" w:rsidP="008A376F">
      <w:pPr>
        <w:rPr>
          <w:rFonts w:cstheme="minorHAnsi"/>
          <w:lang w:bidi="bn-IN"/>
        </w:rPr>
      </w:pPr>
    </w:p>
    <w:p w:rsidR="004D1952" w:rsidRDefault="004D1952" w:rsidP="008A376F">
      <w:pPr>
        <w:rPr>
          <w:rFonts w:cstheme="minorHAnsi"/>
          <w:lang w:bidi="bn-IN"/>
        </w:rPr>
      </w:pPr>
    </w:p>
    <w:p w:rsidR="004D1952" w:rsidRDefault="004D1952" w:rsidP="008A376F">
      <w:pPr>
        <w:rPr>
          <w:rFonts w:cstheme="minorHAnsi"/>
          <w:lang w:bidi="bn-IN"/>
        </w:rPr>
      </w:pPr>
    </w:p>
    <w:p w:rsidR="004D1952" w:rsidRDefault="009429A4" w:rsidP="008A376F">
      <w:pPr>
        <w:rPr>
          <w:rFonts w:cstheme="minorHAnsi"/>
          <w:lang w:bidi="bn-IN"/>
        </w:rPr>
      </w:pPr>
      <w:r>
        <w:rPr>
          <w:rFonts w:cstheme="minorHAnsi"/>
          <w:noProof/>
        </w:rPr>
        <w:drawing>
          <wp:anchor distT="0" distB="0" distL="114300" distR="114300" simplePos="0" relativeHeight="251743232" behindDoc="0" locked="0" layoutInCell="1" allowOverlap="1">
            <wp:simplePos x="0" y="0"/>
            <wp:positionH relativeFrom="column">
              <wp:posOffset>-685800</wp:posOffset>
            </wp:positionH>
            <wp:positionV relativeFrom="paragraph">
              <wp:posOffset>75565</wp:posOffset>
            </wp:positionV>
            <wp:extent cx="2856230" cy="2152650"/>
            <wp:effectExtent l="171450" t="133350" r="363220" b="304800"/>
            <wp:wrapSquare wrapText="bothSides"/>
            <wp:docPr id="30" name="Picture 2" descr="D:\UPL AR\Annual Report 2015-16\Final snaps\1.2 udyamit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PL AR\Annual Report 2015-16\Final snaps\1.2 udyamita 3.JPG"/>
                    <pic:cNvPicPr>
                      <a:picLocks noChangeAspect="1" noChangeArrowheads="1"/>
                    </pic:cNvPicPr>
                  </pic:nvPicPr>
                  <pic:blipFill>
                    <a:blip r:embed="rId29" cstate="email"/>
                    <a:srcRect/>
                    <a:stretch>
                      <a:fillRect/>
                    </a:stretch>
                  </pic:blipFill>
                  <pic:spPr bwMode="auto">
                    <a:xfrm>
                      <a:off x="0" y="0"/>
                      <a:ext cx="2856230" cy="2152650"/>
                    </a:xfrm>
                    <a:prstGeom prst="rect">
                      <a:avLst/>
                    </a:prstGeom>
                    <a:ln>
                      <a:noFill/>
                    </a:ln>
                    <a:effectLst>
                      <a:outerShdw blurRad="292100" dist="139700" dir="2700000" algn="tl" rotWithShape="0">
                        <a:srgbClr val="333333">
                          <a:alpha val="65000"/>
                        </a:srgbClr>
                      </a:outerShdw>
                    </a:effectLst>
                  </pic:spPr>
                </pic:pic>
              </a:graphicData>
            </a:graphic>
          </wp:anchor>
        </w:drawing>
      </w:r>
    </w:p>
    <w:p w:rsidR="00C429A5" w:rsidRDefault="00C429A5" w:rsidP="008A6A93">
      <w:pPr>
        <w:rPr>
          <w:rFonts w:cstheme="minorHAnsi"/>
          <w:b/>
          <w:lang w:bidi="bn-IN"/>
        </w:rPr>
      </w:pPr>
    </w:p>
    <w:p w:rsidR="00C429A5" w:rsidRDefault="00C429A5" w:rsidP="008A6A93">
      <w:pPr>
        <w:rPr>
          <w:rFonts w:cstheme="minorHAnsi"/>
          <w:b/>
          <w:lang w:bidi="bn-IN"/>
        </w:rPr>
      </w:pPr>
    </w:p>
    <w:p w:rsidR="00C429A5" w:rsidRDefault="00C429A5" w:rsidP="008A6A93">
      <w:pPr>
        <w:rPr>
          <w:rFonts w:cstheme="minorHAnsi"/>
          <w:b/>
          <w:lang w:bidi="bn-IN"/>
        </w:rPr>
      </w:pPr>
    </w:p>
    <w:p w:rsidR="00C429A5" w:rsidRDefault="00C429A5" w:rsidP="008A6A93">
      <w:pPr>
        <w:rPr>
          <w:rFonts w:cstheme="minorHAnsi"/>
          <w:b/>
          <w:lang w:bidi="bn-IN"/>
        </w:rPr>
      </w:pPr>
    </w:p>
    <w:p w:rsidR="001C238E" w:rsidRDefault="003D7751" w:rsidP="008A6A93">
      <w:pPr>
        <w:rPr>
          <w:rFonts w:cstheme="minorHAnsi"/>
          <w:b/>
          <w:lang w:bidi="bn-IN"/>
        </w:rPr>
      </w:pPr>
      <w:r>
        <w:rPr>
          <w:rFonts w:cstheme="minorHAnsi"/>
          <w:b/>
          <w:lang w:bidi="bn-IN"/>
        </w:rPr>
        <w:lastRenderedPageBreak/>
        <w:t xml:space="preserve">2.3 </w:t>
      </w:r>
      <w:r w:rsidR="001C238E" w:rsidRPr="008A6A93">
        <w:rPr>
          <w:rFonts w:cstheme="minorHAnsi"/>
          <w:b/>
          <w:lang w:bidi="bn-IN"/>
        </w:rPr>
        <w:t>Agripreneurship Development Programme</w:t>
      </w:r>
    </w:p>
    <w:p w:rsidR="00353F0E" w:rsidRPr="008A6A93" w:rsidRDefault="00353F0E" w:rsidP="008A6A93">
      <w:pPr>
        <w:rPr>
          <w:rFonts w:cstheme="minorHAnsi"/>
          <w:b/>
          <w:lang w:bidi="bn-IN"/>
        </w:rPr>
      </w:pPr>
      <w:r>
        <w:rPr>
          <w:rFonts w:cstheme="minorHAnsi"/>
          <w:b/>
          <w:lang w:bidi="bn-IN"/>
        </w:rPr>
        <w:t>........................................................................................................................................................</w:t>
      </w:r>
    </w:p>
    <w:p w:rsidR="00C05A09" w:rsidRDefault="007C07F8" w:rsidP="00C9650E">
      <w:pPr>
        <w:rPr>
          <w:rFonts w:cstheme="minorHAnsi"/>
          <w:color w:val="000000" w:themeColor="text1"/>
        </w:rPr>
      </w:pPr>
      <w:r>
        <w:rPr>
          <w:rFonts w:cstheme="minorHAnsi"/>
        </w:rPr>
        <w:t>A 3 day</w:t>
      </w:r>
      <w:r w:rsidR="00C9650E" w:rsidRPr="007C07F8">
        <w:rPr>
          <w:rFonts w:cstheme="minorHAnsi"/>
        </w:rPr>
        <w:t xml:space="preserve"> Agripreneurship development programme was conducted </w:t>
      </w:r>
      <w:r w:rsidR="00C05A09">
        <w:rPr>
          <w:rFonts w:cstheme="minorHAnsi"/>
        </w:rPr>
        <w:t xml:space="preserve">in Vapi </w:t>
      </w:r>
      <w:r w:rsidR="00C30D09">
        <w:rPr>
          <w:rFonts w:cstheme="minorHAnsi"/>
        </w:rPr>
        <w:t>(25th</w:t>
      </w:r>
      <w:r w:rsidR="00C05A09">
        <w:rPr>
          <w:rStyle w:val="apple-converted-space"/>
          <w:rFonts w:ascii="Segoe UI" w:hAnsi="Segoe UI" w:cs="Segoe UI"/>
          <w:color w:val="000000"/>
          <w:sz w:val="20"/>
          <w:szCs w:val="20"/>
          <w:shd w:val="clear" w:color="auto" w:fill="FFFFFF"/>
        </w:rPr>
        <w:t> </w:t>
      </w:r>
      <w:r w:rsidR="00C05A09">
        <w:rPr>
          <w:rFonts w:ascii="Segoe UI" w:hAnsi="Segoe UI" w:cs="Segoe UI"/>
          <w:color w:val="000000"/>
          <w:sz w:val="20"/>
          <w:szCs w:val="20"/>
          <w:shd w:val="clear" w:color="auto" w:fill="FFFFFF"/>
        </w:rPr>
        <w:t xml:space="preserve">September to </w:t>
      </w:r>
      <w:r w:rsidR="0039281A">
        <w:rPr>
          <w:rFonts w:ascii="Segoe UI" w:hAnsi="Segoe UI" w:cs="Segoe UI"/>
          <w:color w:val="000000"/>
          <w:sz w:val="20"/>
          <w:szCs w:val="20"/>
          <w:shd w:val="clear" w:color="auto" w:fill="FFFFFF"/>
        </w:rPr>
        <w:t>27th</w:t>
      </w:r>
      <w:r w:rsidR="00C05A09">
        <w:rPr>
          <w:rStyle w:val="apple-converted-space"/>
          <w:rFonts w:ascii="Segoe UI" w:hAnsi="Segoe UI" w:cs="Segoe UI"/>
          <w:color w:val="000000"/>
          <w:sz w:val="20"/>
          <w:szCs w:val="20"/>
          <w:shd w:val="clear" w:color="auto" w:fill="FFFFFF"/>
        </w:rPr>
        <w:t> </w:t>
      </w:r>
      <w:r w:rsidR="00C05A09">
        <w:rPr>
          <w:rFonts w:ascii="Segoe UI" w:hAnsi="Segoe UI" w:cs="Segoe UI"/>
          <w:color w:val="000000"/>
          <w:sz w:val="20"/>
          <w:szCs w:val="20"/>
          <w:shd w:val="clear" w:color="auto" w:fill="FFFFFF"/>
        </w:rPr>
        <w:t>September 2015</w:t>
      </w:r>
      <w:r w:rsidR="00244DBA">
        <w:rPr>
          <w:rFonts w:ascii="Segoe UI" w:hAnsi="Segoe UI" w:cs="Segoe UI"/>
          <w:color w:val="000000"/>
          <w:sz w:val="20"/>
          <w:szCs w:val="20"/>
          <w:shd w:val="clear" w:color="auto" w:fill="FFFFFF"/>
        </w:rPr>
        <w:t>)</w:t>
      </w:r>
      <w:r w:rsidR="00244DBA">
        <w:rPr>
          <w:rFonts w:cstheme="minorHAnsi"/>
        </w:rPr>
        <w:t>,</w:t>
      </w:r>
      <w:r w:rsidR="00C05A09">
        <w:rPr>
          <w:rFonts w:cstheme="minorHAnsi"/>
        </w:rPr>
        <w:t xml:space="preserve"> </w:t>
      </w:r>
      <w:r w:rsidR="00C9650E" w:rsidRPr="007C07F8">
        <w:rPr>
          <w:rFonts w:cstheme="minorHAnsi"/>
        </w:rPr>
        <w:t xml:space="preserve">in partnership with </w:t>
      </w:r>
      <w:r w:rsidR="00C9650E" w:rsidRPr="007C07F8">
        <w:rPr>
          <w:rFonts w:cstheme="minorHAnsi"/>
          <w:b/>
          <w:color w:val="000000" w:themeColor="text1"/>
        </w:rPr>
        <w:t>Centre for Entrepreneurship Development</w:t>
      </w:r>
      <w:r w:rsidR="00353F0E">
        <w:rPr>
          <w:rFonts w:cstheme="minorHAnsi"/>
          <w:color w:val="000000" w:themeColor="text1"/>
        </w:rPr>
        <w:t xml:space="preserve"> (Govt. o</w:t>
      </w:r>
      <w:r w:rsidR="00C9650E" w:rsidRPr="007C07F8">
        <w:rPr>
          <w:rFonts w:cstheme="minorHAnsi"/>
          <w:color w:val="000000" w:themeColor="text1"/>
        </w:rPr>
        <w:t>f Gujarat).</w:t>
      </w:r>
      <w:r>
        <w:rPr>
          <w:rFonts w:cstheme="minorHAnsi"/>
          <w:color w:val="000000" w:themeColor="text1"/>
        </w:rPr>
        <w:t xml:space="preserve"> The programme was attended by 25 participants from Ankleshwar and Ahwa.</w:t>
      </w:r>
    </w:p>
    <w:p w:rsidR="007C07F8" w:rsidRDefault="007C07F8" w:rsidP="001C238E">
      <w:pPr>
        <w:pStyle w:val="ListParagraph"/>
        <w:autoSpaceDE w:val="0"/>
        <w:autoSpaceDN w:val="0"/>
        <w:adjustRightInd w:val="0"/>
        <w:spacing w:after="0" w:line="240" w:lineRule="auto"/>
        <w:ind w:left="0"/>
        <w:jc w:val="both"/>
        <w:rPr>
          <w:noProof/>
        </w:rPr>
      </w:pPr>
      <w:r>
        <w:rPr>
          <w:rFonts w:cstheme="minorHAnsi"/>
          <w:b/>
        </w:rPr>
        <w:t>The objective of the programme was to:</w:t>
      </w:r>
      <w:r w:rsidR="000D1DF4" w:rsidRPr="000D1DF4">
        <w:rPr>
          <w:noProof/>
        </w:rPr>
        <w:t xml:space="preserve"> </w:t>
      </w:r>
    </w:p>
    <w:p w:rsidR="004A1B2B" w:rsidRDefault="004A1B2B" w:rsidP="001C238E">
      <w:pPr>
        <w:pStyle w:val="ListParagraph"/>
        <w:autoSpaceDE w:val="0"/>
        <w:autoSpaceDN w:val="0"/>
        <w:adjustRightInd w:val="0"/>
        <w:spacing w:after="0" w:line="240" w:lineRule="auto"/>
        <w:ind w:left="0"/>
        <w:jc w:val="both"/>
        <w:rPr>
          <w:rFonts w:cstheme="minorHAnsi"/>
          <w:b/>
        </w:rPr>
      </w:pPr>
    </w:p>
    <w:p w:rsidR="001C238E" w:rsidRPr="007C07F8" w:rsidRDefault="004A1B2B" w:rsidP="001C238E">
      <w:pPr>
        <w:pStyle w:val="ListParagraph"/>
        <w:autoSpaceDE w:val="0"/>
        <w:autoSpaceDN w:val="0"/>
        <w:adjustRightInd w:val="0"/>
        <w:spacing w:after="0" w:line="240" w:lineRule="auto"/>
        <w:ind w:left="0"/>
        <w:jc w:val="both"/>
        <w:rPr>
          <w:rFonts w:cstheme="minorHAnsi"/>
        </w:rPr>
      </w:pPr>
      <w:r>
        <w:rPr>
          <w:rFonts w:cstheme="minorHAnsi"/>
          <w:noProof/>
        </w:rPr>
        <w:drawing>
          <wp:anchor distT="0" distB="0" distL="114300" distR="114300" simplePos="0" relativeHeight="251745280" behindDoc="0" locked="0" layoutInCell="1" allowOverlap="1">
            <wp:simplePos x="0" y="0"/>
            <wp:positionH relativeFrom="column">
              <wp:posOffset>3276600</wp:posOffset>
            </wp:positionH>
            <wp:positionV relativeFrom="paragraph">
              <wp:posOffset>32385</wp:posOffset>
            </wp:positionV>
            <wp:extent cx="2331085" cy="1752600"/>
            <wp:effectExtent l="171450" t="133350" r="354965" b="304800"/>
            <wp:wrapSquare wrapText="bothSides"/>
            <wp:docPr id="31" name="Picture 3" descr="D:\UPL AR\Annual Report 2015-16\Final snaps\1.2 Agripre d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PL AR\Annual Report 2015-16\Final snaps\1.2 Agripre dev.JPG"/>
                    <pic:cNvPicPr>
                      <a:picLocks noChangeAspect="1" noChangeArrowheads="1"/>
                    </pic:cNvPicPr>
                  </pic:nvPicPr>
                  <pic:blipFill>
                    <a:blip r:embed="rId30" cstate="email"/>
                    <a:srcRect/>
                    <a:stretch>
                      <a:fillRect/>
                    </a:stretch>
                  </pic:blipFill>
                  <pic:spPr bwMode="auto">
                    <a:xfrm>
                      <a:off x="0" y="0"/>
                      <a:ext cx="2331085" cy="1752600"/>
                    </a:xfrm>
                    <a:prstGeom prst="rect">
                      <a:avLst/>
                    </a:prstGeom>
                    <a:ln>
                      <a:noFill/>
                    </a:ln>
                    <a:effectLst>
                      <a:outerShdw blurRad="292100" dist="139700" dir="2700000" algn="tl" rotWithShape="0">
                        <a:srgbClr val="333333">
                          <a:alpha val="65000"/>
                        </a:srgbClr>
                      </a:outerShdw>
                    </a:effectLst>
                  </pic:spPr>
                </pic:pic>
              </a:graphicData>
            </a:graphic>
          </wp:anchor>
        </w:drawing>
      </w:r>
      <w:r w:rsidR="0086659F">
        <w:rPr>
          <w:rFonts w:cstheme="minorHAnsi"/>
        </w:rPr>
        <w:t>To help the farmers explore opportunities in the field of a</w:t>
      </w:r>
      <w:r w:rsidR="00406048">
        <w:rPr>
          <w:rFonts w:cstheme="minorHAnsi"/>
        </w:rPr>
        <w:t>gri business</w:t>
      </w:r>
    </w:p>
    <w:p w:rsidR="001C238E" w:rsidRPr="007C07F8" w:rsidRDefault="006C6489" w:rsidP="001C238E">
      <w:pPr>
        <w:pStyle w:val="ListParagraph"/>
        <w:autoSpaceDE w:val="0"/>
        <w:autoSpaceDN w:val="0"/>
        <w:adjustRightInd w:val="0"/>
        <w:spacing w:after="0" w:line="240" w:lineRule="auto"/>
        <w:ind w:left="0"/>
        <w:jc w:val="both"/>
        <w:rPr>
          <w:rFonts w:cstheme="minorHAnsi"/>
        </w:rPr>
      </w:pPr>
      <w:r>
        <w:rPr>
          <w:rFonts w:cstheme="minorHAnsi"/>
        </w:rPr>
        <w:t xml:space="preserve">Promoting </w:t>
      </w:r>
      <w:r w:rsidRPr="007C07F8">
        <w:rPr>
          <w:rFonts w:cstheme="minorHAnsi"/>
        </w:rPr>
        <w:t>an</w:t>
      </w:r>
      <w:r w:rsidR="00010988">
        <w:rPr>
          <w:rFonts w:cstheme="minorHAnsi"/>
        </w:rPr>
        <w:t xml:space="preserve"> entrepreneurial attitude</w:t>
      </w:r>
      <w:r w:rsidR="001C238E" w:rsidRPr="007C07F8">
        <w:rPr>
          <w:rFonts w:cstheme="minorHAnsi"/>
        </w:rPr>
        <w:t xml:space="preserve"> </w:t>
      </w:r>
      <w:r>
        <w:rPr>
          <w:rFonts w:cstheme="minorHAnsi"/>
        </w:rPr>
        <w:t xml:space="preserve">through encouraging </w:t>
      </w:r>
      <w:r w:rsidR="001C238E" w:rsidRPr="007C07F8">
        <w:rPr>
          <w:rFonts w:cstheme="minorHAnsi"/>
        </w:rPr>
        <w:t>innovation</w:t>
      </w:r>
      <w:r w:rsidR="00BC3629">
        <w:rPr>
          <w:rFonts w:cstheme="minorHAnsi"/>
        </w:rPr>
        <w:t xml:space="preserve"> </w:t>
      </w:r>
      <w:r w:rsidR="00EC1F95">
        <w:rPr>
          <w:rFonts w:cstheme="minorHAnsi"/>
        </w:rPr>
        <w:t>(</w:t>
      </w:r>
      <w:r w:rsidR="00EC1F95" w:rsidRPr="007C07F8">
        <w:rPr>
          <w:rFonts w:cstheme="minorHAnsi"/>
        </w:rPr>
        <w:t>knowledge</w:t>
      </w:r>
      <w:r w:rsidR="001C238E" w:rsidRPr="007C07F8">
        <w:rPr>
          <w:rFonts w:cstheme="minorHAnsi"/>
        </w:rPr>
        <w:t>, ideas and skills</w:t>
      </w:r>
      <w:r w:rsidR="00BC3629">
        <w:rPr>
          <w:rFonts w:cstheme="minorHAnsi"/>
        </w:rPr>
        <w:t>)</w:t>
      </w:r>
      <w:r w:rsidR="001C238E" w:rsidRPr="007C07F8">
        <w:rPr>
          <w:rFonts w:cstheme="minorHAnsi"/>
        </w:rPr>
        <w:t xml:space="preserve"> in the field of agriculture</w:t>
      </w:r>
    </w:p>
    <w:p w:rsidR="001C238E" w:rsidRDefault="00AA0115" w:rsidP="001C238E">
      <w:pPr>
        <w:jc w:val="both"/>
        <w:rPr>
          <w:rFonts w:cstheme="minorHAnsi"/>
        </w:rPr>
      </w:pPr>
      <w:r>
        <w:rPr>
          <w:rFonts w:cstheme="minorHAnsi"/>
        </w:rPr>
        <w:t xml:space="preserve">Help the farmers in preparing an agri </w:t>
      </w:r>
      <w:r w:rsidR="001C238E" w:rsidRPr="007C07F8">
        <w:rPr>
          <w:rFonts w:cstheme="minorHAnsi"/>
        </w:rPr>
        <w:t>business plan</w:t>
      </w:r>
    </w:p>
    <w:p w:rsidR="007C07F8" w:rsidRPr="007C07F8" w:rsidRDefault="007C07F8" w:rsidP="001C238E">
      <w:pPr>
        <w:jc w:val="both"/>
        <w:rPr>
          <w:rFonts w:cstheme="minorHAnsi"/>
        </w:rPr>
      </w:pPr>
      <w:r>
        <w:rPr>
          <w:rFonts w:cstheme="minorHAnsi"/>
        </w:rPr>
        <w:t>During the programme, case studies on innovative agricultural practices/ businesses were discussed and the participants were taught the finer nuances of making a</w:t>
      </w:r>
      <w:r w:rsidR="00E77D3A">
        <w:rPr>
          <w:rFonts w:cstheme="minorHAnsi"/>
        </w:rPr>
        <w:t>n</w:t>
      </w:r>
      <w:r>
        <w:rPr>
          <w:rFonts w:cstheme="minorHAnsi"/>
        </w:rPr>
        <w:t xml:space="preserve"> agri business plan.</w:t>
      </w:r>
    </w:p>
    <w:p w:rsidR="009308EF" w:rsidRDefault="009308EF" w:rsidP="00BB5772">
      <w:pPr>
        <w:autoSpaceDE w:val="0"/>
        <w:autoSpaceDN w:val="0"/>
        <w:adjustRightInd w:val="0"/>
        <w:spacing w:before="120"/>
        <w:jc w:val="both"/>
        <w:outlineLvl w:val="0"/>
        <w:rPr>
          <w:rFonts w:ascii="Arial" w:hAnsi="Arial" w:cs="Arial"/>
          <w:b/>
          <w:bCs/>
        </w:rPr>
      </w:pPr>
    </w:p>
    <w:p w:rsidR="00BB5772" w:rsidRDefault="003D7751" w:rsidP="00BB5772">
      <w:pPr>
        <w:autoSpaceDE w:val="0"/>
        <w:autoSpaceDN w:val="0"/>
        <w:adjustRightInd w:val="0"/>
        <w:spacing w:before="120"/>
        <w:jc w:val="both"/>
        <w:outlineLvl w:val="0"/>
        <w:rPr>
          <w:rFonts w:cstheme="minorHAnsi"/>
          <w:b/>
        </w:rPr>
      </w:pPr>
      <w:r>
        <w:rPr>
          <w:rFonts w:cstheme="minorHAnsi"/>
          <w:b/>
          <w:bCs/>
        </w:rPr>
        <w:t xml:space="preserve">2.4 </w:t>
      </w:r>
      <w:r w:rsidR="007773B1" w:rsidRPr="00C16C99">
        <w:rPr>
          <w:rFonts w:cstheme="minorHAnsi"/>
          <w:b/>
          <w:bCs/>
        </w:rPr>
        <w:t>Entrepreneurship</w:t>
      </w:r>
      <w:r w:rsidR="00BB5772" w:rsidRPr="00C16C99">
        <w:rPr>
          <w:rFonts w:cstheme="minorHAnsi"/>
          <w:b/>
        </w:rPr>
        <w:t xml:space="preserve"> Awareness Project</w:t>
      </w:r>
    </w:p>
    <w:p w:rsidR="004A1B2B" w:rsidRPr="00C16C99" w:rsidRDefault="004A1B2B" w:rsidP="00BB5772">
      <w:pPr>
        <w:autoSpaceDE w:val="0"/>
        <w:autoSpaceDN w:val="0"/>
        <w:adjustRightInd w:val="0"/>
        <w:spacing w:before="120"/>
        <w:jc w:val="both"/>
        <w:outlineLvl w:val="0"/>
        <w:rPr>
          <w:rFonts w:cstheme="minorHAnsi"/>
        </w:rPr>
      </w:pPr>
      <w:r>
        <w:rPr>
          <w:rFonts w:cstheme="minorHAnsi"/>
          <w:b/>
        </w:rPr>
        <w:t>........................................................................................................................................................</w:t>
      </w:r>
    </w:p>
    <w:p w:rsidR="00BB5772" w:rsidRPr="00AB0D5F" w:rsidRDefault="00AB0D5F" w:rsidP="00BB5772">
      <w:pPr>
        <w:autoSpaceDE w:val="0"/>
        <w:autoSpaceDN w:val="0"/>
        <w:adjustRightInd w:val="0"/>
        <w:jc w:val="both"/>
        <w:rPr>
          <w:rFonts w:cstheme="minorHAnsi"/>
        </w:rPr>
      </w:pPr>
      <w:bookmarkStart w:id="0" w:name="_GoBack"/>
      <w:bookmarkEnd w:id="0"/>
      <w:r w:rsidRPr="00AB0D5F">
        <w:rPr>
          <w:rFonts w:cstheme="minorHAnsi"/>
        </w:rPr>
        <w:t>Skill based awareness camps and entrepreneurship awareness camps were organized to promote entrepreneurship and self employment among the youth.</w:t>
      </w:r>
    </w:p>
    <w:p w:rsidR="00BB5772" w:rsidRPr="00C16C99" w:rsidRDefault="00BB5772" w:rsidP="00BB5772">
      <w:pPr>
        <w:autoSpaceDE w:val="0"/>
        <w:autoSpaceDN w:val="0"/>
        <w:adjustRightInd w:val="0"/>
        <w:jc w:val="both"/>
        <w:rPr>
          <w:rFonts w:cstheme="minorHAnsi"/>
          <w:b/>
        </w:rPr>
      </w:pPr>
      <w:r w:rsidRPr="00AB0D5F">
        <w:rPr>
          <w:rFonts w:cstheme="minorHAnsi"/>
          <w:b/>
        </w:rPr>
        <w:t>Objective:</w:t>
      </w:r>
      <w:r w:rsidRPr="00AB0D5F">
        <w:rPr>
          <w:rFonts w:cstheme="minorHAnsi"/>
        </w:rPr>
        <w:t xml:space="preserve"> </w:t>
      </w:r>
      <w:r w:rsidR="00187B2D">
        <w:rPr>
          <w:rFonts w:cstheme="minorHAnsi"/>
        </w:rPr>
        <w:t xml:space="preserve">The project aims to spread awareness among the youth about entrepreneurship and </w:t>
      </w:r>
      <w:r w:rsidR="008265D2">
        <w:rPr>
          <w:rFonts w:cstheme="minorHAnsi"/>
        </w:rPr>
        <w:t>the opportunities it offers for gainful employment.</w:t>
      </w:r>
      <w:r w:rsidRPr="00AB0D5F">
        <w:rPr>
          <w:rFonts w:cstheme="minorHAnsi"/>
          <w:b/>
        </w:rPr>
        <w:t xml:space="preserve"> </w:t>
      </w:r>
    </w:p>
    <w:p w:rsidR="00BB5772" w:rsidRPr="003022FB" w:rsidRDefault="004A1B2B" w:rsidP="00BB5772">
      <w:pPr>
        <w:autoSpaceDE w:val="0"/>
        <w:autoSpaceDN w:val="0"/>
        <w:adjustRightInd w:val="0"/>
        <w:jc w:val="both"/>
        <w:rPr>
          <w:rFonts w:cstheme="minorHAnsi"/>
        </w:rPr>
      </w:pPr>
      <w:r>
        <w:rPr>
          <w:rFonts w:cstheme="minorHAnsi"/>
          <w:b/>
          <w:noProof/>
        </w:rPr>
        <w:drawing>
          <wp:anchor distT="0" distB="0" distL="114300" distR="114300" simplePos="0" relativeHeight="251747328" behindDoc="0" locked="0" layoutInCell="1" allowOverlap="1">
            <wp:simplePos x="0" y="0"/>
            <wp:positionH relativeFrom="column">
              <wp:posOffset>3114675</wp:posOffset>
            </wp:positionH>
            <wp:positionV relativeFrom="paragraph">
              <wp:posOffset>644525</wp:posOffset>
            </wp:positionV>
            <wp:extent cx="2419350" cy="1809750"/>
            <wp:effectExtent l="171450" t="133350" r="361950" b="304800"/>
            <wp:wrapSquare wrapText="bothSides"/>
            <wp:docPr id="33" name="Picture 5" descr="D:\UPL AR\Annual Report 2015-16\Final snaps\1.2 Ent a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PL AR\Annual Report 2015-16\Final snaps\1.2 Ent awar.JPG"/>
                    <pic:cNvPicPr>
                      <a:picLocks noChangeAspect="1" noChangeArrowheads="1"/>
                    </pic:cNvPicPr>
                  </pic:nvPicPr>
                  <pic:blipFill>
                    <a:blip r:embed="rId31" cstate="email"/>
                    <a:srcRect/>
                    <a:stretch>
                      <a:fillRect/>
                    </a:stretch>
                  </pic:blipFill>
                  <pic:spPr bwMode="auto">
                    <a:xfrm>
                      <a:off x="0" y="0"/>
                      <a:ext cx="2419350" cy="1809750"/>
                    </a:xfrm>
                    <a:prstGeom prst="rect">
                      <a:avLst/>
                    </a:prstGeom>
                    <a:ln>
                      <a:noFill/>
                    </a:ln>
                    <a:effectLst>
                      <a:outerShdw blurRad="292100" dist="139700" dir="2700000" algn="tl" rotWithShape="0">
                        <a:srgbClr val="333333">
                          <a:alpha val="65000"/>
                        </a:srgbClr>
                      </a:outerShdw>
                    </a:effectLst>
                  </pic:spPr>
                </pic:pic>
              </a:graphicData>
            </a:graphic>
          </wp:anchor>
        </w:drawing>
      </w:r>
      <w:r w:rsidR="00BB5772" w:rsidRPr="003022FB">
        <w:rPr>
          <w:rFonts w:cstheme="minorHAnsi"/>
          <w:b/>
        </w:rPr>
        <w:t>Methodology:</w:t>
      </w:r>
      <w:r w:rsidR="00BB5772" w:rsidRPr="003022FB">
        <w:rPr>
          <w:rFonts w:cstheme="minorHAnsi"/>
        </w:rPr>
        <w:t xml:space="preserve"> </w:t>
      </w:r>
      <w:r w:rsidR="00B51394">
        <w:rPr>
          <w:rFonts w:cstheme="minorHAnsi"/>
        </w:rPr>
        <w:t xml:space="preserve"> A comprehensive training is organized for the participants which covers the various facets of entrepreneurship. Our training module focuses on the following aspects of entrepreneurship:</w:t>
      </w:r>
      <w:r w:rsidR="00BB5772" w:rsidRPr="003022FB">
        <w:rPr>
          <w:rFonts w:cstheme="minorHAnsi"/>
        </w:rPr>
        <w:t xml:space="preserve"> </w:t>
      </w:r>
    </w:p>
    <w:p w:rsidR="00BB5772" w:rsidRPr="004A1B2B" w:rsidRDefault="00036C85"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How to identify a business opportunity</w:t>
      </w:r>
    </w:p>
    <w:p w:rsidR="00BB5772" w:rsidRPr="004A1B2B" w:rsidRDefault="00036C85"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The process of starting a small scale unit</w:t>
      </w:r>
    </w:p>
    <w:p w:rsidR="00BB5772" w:rsidRPr="004A1B2B" w:rsidRDefault="00036C85"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An understanding of f</w:t>
      </w:r>
      <w:r w:rsidR="00BB5772" w:rsidRPr="004A1B2B">
        <w:rPr>
          <w:rFonts w:cstheme="minorHAnsi"/>
        </w:rPr>
        <w:t xml:space="preserve">inancial </w:t>
      </w:r>
      <w:r w:rsidRPr="004A1B2B">
        <w:rPr>
          <w:rFonts w:cstheme="minorHAnsi"/>
        </w:rPr>
        <w:t>a</w:t>
      </w:r>
      <w:r w:rsidR="00BB5772" w:rsidRPr="004A1B2B">
        <w:rPr>
          <w:rFonts w:cstheme="minorHAnsi"/>
        </w:rPr>
        <w:t>spects</w:t>
      </w:r>
    </w:p>
    <w:p w:rsidR="00BB5772" w:rsidRPr="004A1B2B" w:rsidRDefault="00434E3C"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 xml:space="preserve">Calculation of </w:t>
      </w:r>
      <w:r w:rsidR="00BB5772" w:rsidRPr="004A1B2B">
        <w:rPr>
          <w:rFonts w:cstheme="minorHAnsi"/>
        </w:rPr>
        <w:t>Break Even Analysis</w:t>
      </w:r>
    </w:p>
    <w:p w:rsidR="00BB5772" w:rsidRPr="004A1B2B" w:rsidRDefault="00434E3C"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The power of e</w:t>
      </w:r>
      <w:r w:rsidR="00BB5772" w:rsidRPr="004A1B2B">
        <w:rPr>
          <w:rFonts w:cstheme="minorHAnsi"/>
        </w:rPr>
        <w:t xml:space="preserve">ffective </w:t>
      </w:r>
      <w:r w:rsidRPr="004A1B2B">
        <w:rPr>
          <w:rFonts w:cstheme="minorHAnsi"/>
        </w:rPr>
        <w:t>c</w:t>
      </w:r>
      <w:r w:rsidR="00BB5772" w:rsidRPr="004A1B2B">
        <w:rPr>
          <w:rFonts w:cstheme="minorHAnsi"/>
        </w:rPr>
        <w:t xml:space="preserve">ommunication </w:t>
      </w:r>
      <w:r w:rsidRPr="004A1B2B">
        <w:rPr>
          <w:rFonts w:cstheme="minorHAnsi"/>
        </w:rPr>
        <w:t>s</w:t>
      </w:r>
      <w:r w:rsidR="00BB5772" w:rsidRPr="004A1B2B">
        <w:rPr>
          <w:rFonts w:cstheme="minorHAnsi"/>
        </w:rPr>
        <w:t xml:space="preserve">kills </w:t>
      </w:r>
    </w:p>
    <w:p w:rsidR="00BB5772" w:rsidRPr="004A1B2B" w:rsidRDefault="00C831DD"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Interpersonal skills and behavioural approach</w:t>
      </w:r>
    </w:p>
    <w:p w:rsidR="00BB5772" w:rsidRPr="004A1B2B" w:rsidRDefault="00C831DD" w:rsidP="004A1B2B">
      <w:pPr>
        <w:pStyle w:val="ListParagraph"/>
        <w:numPr>
          <w:ilvl w:val="0"/>
          <w:numId w:val="46"/>
        </w:numPr>
        <w:autoSpaceDE w:val="0"/>
        <w:autoSpaceDN w:val="0"/>
        <w:adjustRightInd w:val="0"/>
        <w:spacing w:after="0" w:line="240" w:lineRule="auto"/>
        <w:rPr>
          <w:rFonts w:cstheme="minorHAnsi"/>
        </w:rPr>
      </w:pPr>
      <w:r w:rsidRPr="004A1B2B">
        <w:rPr>
          <w:rFonts w:cstheme="minorHAnsi"/>
        </w:rPr>
        <w:t>How to market your product / service</w:t>
      </w:r>
    </w:p>
    <w:p w:rsidR="009159E5" w:rsidRDefault="009159E5" w:rsidP="009159E5">
      <w:pPr>
        <w:autoSpaceDE w:val="0"/>
        <w:autoSpaceDN w:val="0"/>
        <w:adjustRightInd w:val="0"/>
        <w:spacing w:after="0" w:line="240" w:lineRule="auto"/>
        <w:ind w:left="1800"/>
        <w:jc w:val="both"/>
        <w:rPr>
          <w:rFonts w:cstheme="minorHAnsi"/>
        </w:rPr>
      </w:pPr>
    </w:p>
    <w:p w:rsidR="00E1589B" w:rsidRDefault="00E1589B" w:rsidP="00E1589B">
      <w:pPr>
        <w:autoSpaceDE w:val="0"/>
        <w:autoSpaceDN w:val="0"/>
        <w:adjustRightInd w:val="0"/>
        <w:spacing w:after="0" w:line="240" w:lineRule="auto"/>
        <w:jc w:val="both"/>
        <w:rPr>
          <w:rFonts w:cstheme="minorHAnsi"/>
        </w:rPr>
      </w:pPr>
    </w:p>
    <w:p w:rsidR="004A1B2B" w:rsidRDefault="004A1B2B" w:rsidP="00E1589B">
      <w:pPr>
        <w:autoSpaceDE w:val="0"/>
        <w:autoSpaceDN w:val="0"/>
        <w:adjustRightInd w:val="0"/>
        <w:spacing w:after="0" w:line="240" w:lineRule="auto"/>
        <w:jc w:val="both"/>
        <w:rPr>
          <w:rFonts w:cstheme="minorHAnsi"/>
        </w:rPr>
      </w:pPr>
    </w:p>
    <w:p w:rsidR="004A1B2B" w:rsidRDefault="004A1B2B" w:rsidP="00E1589B">
      <w:pPr>
        <w:autoSpaceDE w:val="0"/>
        <w:autoSpaceDN w:val="0"/>
        <w:adjustRightInd w:val="0"/>
        <w:spacing w:after="0" w:line="240" w:lineRule="auto"/>
        <w:jc w:val="both"/>
        <w:rPr>
          <w:rFonts w:cstheme="minorHAnsi"/>
        </w:rPr>
      </w:pPr>
    </w:p>
    <w:p w:rsidR="00E1589B" w:rsidRDefault="003D7751" w:rsidP="00E1589B">
      <w:pPr>
        <w:autoSpaceDE w:val="0"/>
        <w:autoSpaceDN w:val="0"/>
        <w:adjustRightInd w:val="0"/>
        <w:spacing w:after="0" w:line="240" w:lineRule="auto"/>
        <w:jc w:val="both"/>
        <w:rPr>
          <w:rFonts w:cstheme="minorHAnsi"/>
          <w:b/>
          <w:color w:val="000000"/>
        </w:rPr>
      </w:pPr>
      <w:r>
        <w:rPr>
          <w:rFonts w:cstheme="minorHAnsi"/>
          <w:b/>
          <w:color w:val="000000"/>
        </w:rPr>
        <w:lastRenderedPageBreak/>
        <w:t xml:space="preserve">2.5 </w:t>
      </w:r>
      <w:r w:rsidR="00E1589B" w:rsidRPr="004564EC">
        <w:rPr>
          <w:rFonts w:cstheme="minorHAnsi"/>
          <w:b/>
          <w:color w:val="000000"/>
        </w:rPr>
        <w:t>Personality Development Program for ITI students:</w:t>
      </w:r>
    </w:p>
    <w:p w:rsidR="00C52304" w:rsidRDefault="00C52304" w:rsidP="00E1589B">
      <w:pPr>
        <w:autoSpaceDE w:val="0"/>
        <w:autoSpaceDN w:val="0"/>
        <w:adjustRightInd w:val="0"/>
        <w:spacing w:after="0" w:line="240" w:lineRule="auto"/>
        <w:jc w:val="both"/>
        <w:rPr>
          <w:rFonts w:cstheme="minorHAnsi"/>
          <w:b/>
          <w:color w:val="000000"/>
        </w:rPr>
      </w:pPr>
    </w:p>
    <w:p w:rsidR="00C52304" w:rsidRDefault="00C52304" w:rsidP="00E1589B">
      <w:pPr>
        <w:autoSpaceDE w:val="0"/>
        <w:autoSpaceDN w:val="0"/>
        <w:adjustRightInd w:val="0"/>
        <w:spacing w:after="0" w:line="240" w:lineRule="auto"/>
        <w:jc w:val="both"/>
        <w:rPr>
          <w:rFonts w:cstheme="minorHAnsi"/>
          <w:b/>
          <w:color w:val="000000"/>
        </w:rPr>
      </w:pPr>
      <w:r>
        <w:rPr>
          <w:rFonts w:cstheme="minorHAnsi"/>
          <w:b/>
          <w:color w:val="000000"/>
        </w:rPr>
        <w:t>.........................................................................................................................................................</w:t>
      </w:r>
    </w:p>
    <w:p w:rsidR="00C52304" w:rsidRPr="004564EC" w:rsidRDefault="00C52304" w:rsidP="00E1589B">
      <w:pPr>
        <w:autoSpaceDE w:val="0"/>
        <w:autoSpaceDN w:val="0"/>
        <w:adjustRightInd w:val="0"/>
        <w:spacing w:after="0" w:line="240" w:lineRule="auto"/>
        <w:jc w:val="both"/>
        <w:rPr>
          <w:rFonts w:cstheme="minorHAnsi"/>
          <w:b/>
          <w:color w:val="000000"/>
        </w:rPr>
      </w:pPr>
    </w:p>
    <w:p w:rsidR="003D09BF" w:rsidRPr="004564EC" w:rsidRDefault="003D09BF" w:rsidP="00E1589B">
      <w:pPr>
        <w:autoSpaceDE w:val="0"/>
        <w:autoSpaceDN w:val="0"/>
        <w:adjustRightInd w:val="0"/>
        <w:spacing w:after="0" w:line="240" w:lineRule="auto"/>
        <w:jc w:val="both"/>
        <w:rPr>
          <w:rFonts w:cstheme="minorHAnsi"/>
          <w:color w:val="000000"/>
        </w:rPr>
      </w:pPr>
      <w:r w:rsidRPr="004564EC">
        <w:rPr>
          <w:rFonts w:cstheme="minorHAnsi"/>
          <w:color w:val="000000"/>
        </w:rPr>
        <w:t>Personality development programs were organized for the students of ITI Pardi (District- Valsad).</w:t>
      </w:r>
    </w:p>
    <w:p w:rsidR="002455D8" w:rsidRPr="004564EC" w:rsidRDefault="001B072F" w:rsidP="00E1589B">
      <w:pPr>
        <w:autoSpaceDE w:val="0"/>
        <w:autoSpaceDN w:val="0"/>
        <w:adjustRightInd w:val="0"/>
        <w:spacing w:after="0" w:line="240" w:lineRule="auto"/>
        <w:jc w:val="both"/>
        <w:rPr>
          <w:rFonts w:cstheme="minorHAnsi"/>
          <w:color w:val="000000"/>
        </w:rPr>
      </w:pPr>
      <w:r w:rsidRPr="004564EC">
        <w:rPr>
          <w:rFonts w:cstheme="minorHAnsi"/>
          <w:color w:val="000000"/>
        </w:rPr>
        <w:t xml:space="preserve">The objective of the program was to prepare the students for a professional life ahead, make them job ready and equip them with soft skills. </w:t>
      </w:r>
    </w:p>
    <w:p w:rsidR="002455D8" w:rsidRPr="004564EC" w:rsidRDefault="002455D8" w:rsidP="00E1589B">
      <w:pPr>
        <w:autoSpaceDE w:val="0"/>
        <w:autoSpaceDN w:val="0"/>
        <w:adjustRightInd w:val="0"/>
        <w:spacing w:after="0" w:line="240" w:lineRule="auto"/>
        <w:jc w:val="both"/>
        <w:rPr>
          <w:rFonts w:cstheme="minorHAnsi"/>
          <w:color w:val="000000"/>
        </w:rPr>
      </w:pPr>
    </w:p>
    <w:p w:rsidR="003D09BF" w:rsidRPr="004564EC" w:rsidRDefault="0041648C" w:rsidP="00E1589B">
      <w:pPr>
        <w:autoSpaceDE w:val="0"/>
        <w:autoSpaceDN w:val="0"/>
        <w:adjustRightInd w:val="0"/>
        <w:spacing w:after="0" w:line="240" w:lineRule="auto"/>
        <w:jc w:val="both"/>
        <w:rPr>
          <w:rFonts w:cstheme="minorHAnsi"/>
          <w:color w:val="000000"/>
        </w:rPr>
      </w:pPr>
      <w:r>
        <w:rPr>
          <w:rFonts w:cstheme="minorHAnsi"/>
          <w:noProof/>
          <w:color w:val="000000"/>
        </w:rPr>
        <w:drawing>
          <wp:anchor distT="0" distB="0" distL="114300" distR="114300" simplePos="0" relativeHeight="251749376" behindDoc="0" locked="0" layoutInCell="1" allowOverlap="1">
            <wp:simplePos x="0" y="0"/>
            <wp:positionH relativeFrom="column">
              <wp:posOffset>19050</wp:posOffset>
            </wp:positionH>
            <wp:positionV relativeFrom="paragraph">
              <wp:posOffset>-628650</wp:posOffset>
            </wp:positionV>
            <wp:extent cx="2276475" cy="1704975"/>
            <wp:effectExtent l="171450" t="133350" r="371475" b="314325"/>
            <wp:wrapSquare wrapText="bothSides"/>
            <wp:docPr id="34" name="Picture 6" descr="D:\UPL AR\Annual Report 2015-16\Final snaps\1.2 PD 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PL AR\Annual Report 2015-16\Final snaps\1.2 PD training.JPG"/>
                    <pic:cNvPicPr>
                      <a:picLocks noChangeAspect="1" noChangeArrowheads="1"/>
                    </pic:cNvPicPr>
                  </pic:nvPicPr>
                  <pic:blipFill>
                    <a:blip r:embed="rId32" cstate="email"/>
                    <a:srcRect/>
                    <a:stretch>
                      <a:fillRect/>
                    </a:stretch>
                  </pic:blipFill>
                  <pic:spPr bwMode="auto">
                    <a:xfrm>
                      <a:off x="0" y="0"/>
                      <a:ext cx="2276475" cy="1704975"/>
                    </a:xfrm>
                    <a:prstGeom prst="rect">
                      <a:avLst/>
                    </a:prstGeom>
                    <a:ln>
                      <a:noFill/>
                    </a:ln>
                    <a:effectLst>
                      <a:outerShdw blurRad="292100" dist="139700" dir="2700000" algn="tl" rotWithShape="0">
                        <a:srgbClr val="333333">
                          <a:alpha val="65000"/>
                        </a:srgbClr>
                      </a:outerShdw>
                    </a:effectLst>
                  </pic:spPr>
                </pic:pic>
              </a:graphicData>
            </a:graphic>
          </wp:anchor>
        </w:drawing>
      </w:r>
      <w:r w:rsidR="002455D8" w:rsidRPr="004564EC">
        <w:rPr>
          <w:rFonts w:cstheme="minorHAnsi"/>
          <w:color w:val="000000"/>
        </w:rPr>
        <w:t>Various topics that were covered during the program are:</w:t>
      </w:r>
      <w:r w:rsidR="00956733" w:rsidRPr="00956733">
        <w:rPr>
          <w:noProof/>
        </w:rPr>
        <w:t xml:space="preserve"> </w:t>
      </w:r>
    </w:p>
    <w:p w:rsidR="003D09BF" w:rsidRPr="004564EC" w:rsidRDefault="002455D8" w:rsidP="00E1589B">
      <w:pPr>
        <w:autoSpaceDE w:val="0"/>
        <w:autoSpaceDN w:val="0"/>
        <w:adjustRightInd w:val="0"/>
        <w:spacing w:after="0" w:line="240" w:lineRule="auto"/>
        <w:jc w:val="both"/>
        <w:rPr>
          <w:rFonts w:cstheme="minorHAnsi"/>
          <w:color w:val="000000"/>
        </w:rPr>
      </w:pPr>
      <w:r w:rsidRPr="004564EC">
        <w:rPr>
          <w:rFonts w:cstheme="minorHAnsi"/>
          <w:color w:val="000000"/>
        </w:rPr>
        <w:t xml:space="preserve">Communication </w:t>
      </w:r>
      <w:r w:rsidR="008A0CFB" w:rsidRPr="004564EC">
        <w:rPr>
          <w:rFonts w:cstheme="minorHAnsi"/>
          <w:color w:val="000000"/>
        </w:rPr>
        <w:t>skills,</w:t>
      </w:r>
      <w:r w:rsidRPr="004564EC">
        <w:rPr>
          <w:rFonts w:cstheme="minorHAnsi"/>
          <w:color w:val="000000"/>
        </w:rPr>
        <w:t xml:space="preserve"> interview etiquettes, dress</w:t>
      </w:r>
      <w:r w:rsidR="008A0CFB" w:rsidRPr="004564EC">
        <w:rPr>
          <w:rFonts w:cstheme="minorHAnsi"/>
          <w:color w:val="000000"/>
        </w:rPr>
        <w:t>ing</w:t>
      </w:r>
      <w:r w:rsidRPr="004564EC">
        <w:rPr>
          <w:rFonts w:cstheme="minorHAnsi"/>
          <w:color w:val="000000"/>
        </w:rPr>
        <w:t xml:space="preserve"> </w:t>
      </w:r>
      <w:r w:rsidR="008A0CFB" w:rsidRPr="004564EC">
        <w:rPr>
          <w:rFonts w:cstheme="minorHAnsi"/>
          <w:color w:val="000000"/>
        </w:rPr>
        <w:t xml:space="preserve">sense, body </w:t>
      </w:r>
      <w:r w:rsidR="00FA3BDC" w:rsidRPr="004564EC">
        <w:rPr>
          <w:rFonts w:cstheme="minorHAnsi"/>
          <w:color w:val="000000"/>
        </w:rPr>
        <w:t>language,</w:t>
      </w:r>
      <w:r w:rsidRPr="004564EC">
        <w:rPr>
          <w:rFonts w:cstheme="minorHAnsi"/>
          <w:color w:val="000000"/>
        </w:rPr>
        <w:t xml:space="preserve"> confidence etc.  </w:t>
      </w:r>
      <w:r w:rsidR="00FA3BDC" w:rsidRPr="004564EC">
        <w:rPr>
          <w:rFonts w:cstheme="minorHAnsi"/>
          <w:color w:val="000000"/>
        </w:rPr>
        <w:t xml:space="preserve">The students enjoyed the development programs and </w:t>
      </w:r>
      <w:r w:rsidR="00A93924" w:rsidRPr="004564EC">
        <w:rPr>
          <w:rFonts w:cstheme="minorHAnsi"/>
          <w:color w:val="000000"/>
        </w:rPr>
        <w:t>learnt the</w:t>
      </w:r>
      <w:r w:rsidR="00FA3BDC" w:rsidRPr="004564EC">
        <w:rPr>
          <w:rFonts w:cstheme="minorHAnsi"/>
          <w:color w:val="000000"/>
        </w:rPr>
        <w:t xml:space="preserve"> finer skills required </w:t>
      </w:r>
      <w:r w:rsidR="004564EC" w:rsidRPr="004564EC">
        <w:rPr>
          <w:rFonts w:cstheme="minorHAnsi"/>
          <w:color w:val="000000"/>
        </w:rPr>
        <w:t>to work in a professional environment.</w:t>
      </w:r>
    </w:p>
    <w:p w:rsidR="003D09BF" w:rsidRDefault="003D09BF" w:rsidP="00E1589B">
      <w:pPr>
        <w:autoSpaceDE w:val="0"/>
        <w:autoSpaceDN w:val="0"/>
        <w:adjustRightInd w:val="0"/>
        <w:spacing w:after="0" w:line="240" w:lineRule="auto"/>
        <w:jc w:val="both"/>
        <w:rPr>
          <w:rFonts w:cstheme="minorHAnsi"/>
          <w:b/>
        </w:rPr>
      </w:pPr>
    </w:p>
    <w:p w:rsidR="0041648C" w:rsidRDefault="0041648C" w:rsidP="00E1589B">
      <w:pPr>
        <w:autoSpaceDE w:val="0"/>
        <w:autoSpaceDN w:val="0"/>
        <w:adjustRightInd w:val="0"/>
        <w:spacing w:after="0" w:line="240" w:lineRule="auto"/>
        <w:jc w:val="both"/>
        <w:rPr>
          <w:rFonts w:cstheme="minorHAnsi"/>
          <w:b/>
        </w:rPr>
      </w:pPr>
    </w:p>
    <w:p w:rsidR="0041648C" w:rsidRDefault="0041648C" w:rsidP="00E1589B">
      <w:pPr>
        <w:autoSpaceDE w:val="0"/>
        <w:autoSpaceDN w:val="0"/>
        <w:adjustRightInd w:val="0"/>
        <w:spacing w:after="0" w:line="240" w:lineRule="auto"/>
        <w:jc w:val="both"/>
        <w:rPr>
          <w:rFonts w:cstheme="minorHAnsi"/>
          <w:b/>
        </w:rPr>
      </w:pPr>
    </w:p>
    <w:p w:rsidR="0041648C" w:rsidRDefault="0041648C" w:rsidP="00E1589B">
      <w:pPr>
        <w:autoSpaceDE w:val="0"/>
        <w:autoSpaceDN w:val="0"/>
        <w:adjustRightInd w:val="0"/>
        <w:spacing w:after="0" w:line="240" w:lineRule="auto"/>
        <w:jc w:val="both"/>
        <w:rPr>
          <w:rFonts w:cstheme="minorHAnsi"/>
          <w:b/>
        </w:rPr>
      </w:pPr>
      <w:r>
        <w:rPr>
          <w:rFonts w:cstheme="minorHAnsi"/>
          <w:b/>
        </w:rPr>
        <w:t>Outcome:</w:t>
      </w:r>
    </w:p>
    <w:p w:rsidR="0041648C" w:rsidRDefault="0041648C" w:rsidP="00E1589B">
      <w:pPr>
        <w:autoSpaceDE w:val="0"/>
        <w:autoSpaceDN w:val="0"/>
        <w:adjustRightInd w:val="0"/>
        <w:spacing w:after="0" w:line="240" w:lineRule="auto"/>
        <w:jc w:val="both"/>
        <w:rPr>
          <w:rFonts w:cstheme="minorHAnsi"/>
          <w:b/>
        </w:rPr>
      </w:pPr>
    </w:p>
    <w:p w:rsidR="0041648C" w:rsidRPr="0041648C" w:rsidRDefault="0041648C" w:rsidP="0041648C">
      <w:pPr>
        <w:pStyle w:val="ListParagraph"/>
        <w:numPr>
          <w:ilvl w:val="0"/>
          <w:numId w:val="40"/>
        </w:numPr>
        <w:autoSpaceDE w:val="0"/>
        <w:autoSpaceDN w:val="0"/>
        <w:adjustRightInd w:val="0"/>
        <w:spacing w:after="0" w:line="360" w:lineRule="auto"/>
        <w:jc w:val="both"/>
        <w:rPr>
          <w:rFonts w:cstheme="minorHAnsi"/>
        </w:rPr>
      </w:pPr>
      <w:r w:rsidRPr="0041648C">
        <w:rPr>
          <w:rFonts w:cstheme="minorHAnsi"/>
        </w:rPr>
        <w:t>10 skill based awareness camps were organized benefitting 137 participants in district Bharuch</w:t>
      </w:r>
    </w:p>
    <w:p w:rsidR="0041648C" w:rsidRPr="0041648C" w:rsidRDefault="0041648C" w:rsidP="0041648C">
      <w:pPr>
        <w:pStyle w:val="ListParagraph"/>
        <w:numPr>
          <w:ilvl w:val="0"/>
          <w:numId w:val="40"/>
        </w:numPr>
        <w:autoSpaceDE w:val="0"/>
        <w:autoSpaceDN w:val="0"/>
        <w:adjustRightInd w:val="0"/>
        <w:spacing w:after="0" w:line="360" w:lineRule="auto"/>
        <w:jc w:val="both"/>
        <w:rPr>
          <w:rFonts w:cstheme="minorHAnsi"/>
        </w:rPr>
      </w:pPr>
      <w:r w:rsidRPr="0041648C">
        <w:rPr>
          <w:rFonts w:cstheme="minorHAnsi"/>
        </w:rPr>
        <w:t>3 Entrepreneurship awareness campaigns were organized benefitting 135 participants in district Valsad. 4 such campaigns were organized in Vapi benefitting 161 participants</w:t>
      </w:r>
    </w:p>
    <w:p w:rsidR="0041648C" w:rsidRPr="0041648C" w:rsidRDefault="0041648C" w:rsidP="0041648C">
      <w:pPr>
        <w:pStyle w:val="ListParagraph"/>
        <w:numPr>
          <w:ilvl w:val="0"/>
          <w:numId w:val="40"/>
        </w:numPr>
        <w:autoSpaceDE w:val="0"/>
        <w:autoSpaceDN w:val="0"/>
        <w:adjustRightInd w:val="0"/>
        <w:spacing w:after="0" w:line="360" w:lineRule="auto"/>
        <w:jc w:val="both"/>
        <w:rPr>
          <w:rFonts w:cstheme="minorHAnsi"/>
        </w:rPr>
      </w:pPr>
      <w:r w:rsidRPr="0041648C">
        <w:rPr>
          <w:rFonts w:cstheme="minorHAnsi"/>
        </w:rPr>
        <w:t>4 personality development programs were organized for ITI students. 135 students from Vapi participated in the same</w:t>
      </w:r>
    </w:p>
    <w:p w:rsidR="00BB5772" w:rsidRDefault="00BB5772" w:rsidP="00BB5772">
      <w:pPr>
        <w:autoSpaceDE w:val="0"/>
        <w:autoSpaceDN w:val="0"/>
        <w:adjustRightInd w:val="0"/>
        <w:jc w:val="both"/>
        <w:rPr>
          <w:rFonts w:cstheme="minorHAnsi"/>
          <w:b/>
        </w:rPr>
      </w:pPr>
    </w:p>
    <w:p w:rsidR="004F5D67" w:rsidRDefault="003D7751" w:rsidP="004F5D67">
      <w:pPr>
        <w:autoSpaceDE w:val="0"/>
        <w:autoSpaceDN w:val="0"/>
        <w:adjustRightInd w:val="0"/>
        <w:jc w:val="both"/>
        <w:outlineLvl w:val="0"/>
        <w:rPr>
          <w:rFonts w:cstheme="minorHAnsi"/>
          <w:b/>
        </w:rPr>
      </w:pPr>
      <w:r>
        <w:rPr>
          <w:rFonts w:cstheme="minorHAnsi"/>
          <w:b/>
        </w:rPr>
        <w:t xml:space="preserve">2.6 </w:t>
      </w:r>
      <w:r w:rsidR="004F5D67" w:rsidRPr="00E62216">
        <w:rPr>
          <w:rFonts w:cstheme="minorHAnsi"/>
          <w:b/>
        </w:rPr>
        <w:t>Skill Based Entrepreneurial Development Program</w:t>
      </w:r>
    </w:p>
    <w:p w:rsidR="00C52304" w:rsidRPr="00E62216" w:rsidRDefault="00C52304" w:rsidP="004F5D67">
      <w:pPr>
        <w:autoSpaceDE w:val="0"/>
        <w:autoSpaceDN w:val="0"/>
        <w:adjustRightInd w:val="0"/>
        <w:jc w:val="both"/>
        <w:outlineLvl w:val="0"/>
        <w:rPr>
          <w:rFonts w:cstheme="minorHAnsi"/>
          <w:b/>
          <w:bCs/>
        </w:rPr>
      </w:pPr>
      <w:r>
        <w:rPr>
          <w:rFonts w:cstheme="minorHAnsi"/>
          <w:b/>
        </w:rPr>
        <w:t>........................................................................................................................................................</w:t>
      </w:r>
    </w:p>
    <w:p w:rsidR="004F5D67" w:rsidRPr="00E62216" w:rsidRDefault="00E62216" w:rsidP="004F5D67">
      <w:pPr>
        <w:jc w:val="both"/>
        <w:rPr>
          <w:rFonts w:cstheme="minorHAnsi"/>
        </w:rPr>
      </w:pPr>
      <w:r>
        <w:rPr>
          <w:rFonts w:cstheme="minorHAnsi"/>
          <w:color w:val="000000"/>
        </w:rPr>
        <w:t xml:space="preserve">This program </w:t>
      </w:r>
      <w:r w:rsidR="00FD74E7">
        <w:rPr>
          <w:rFonts w:cstheme="minorHAnsi"/>
          <w:color w:val="000000"/>
        </w:rPr>
        <w:t xml:space="preserve">was conceptualised and implemented to </w:t>
      </w:r>
      <w:r>
        <w:rPr>
          <w:rFonts w:cstheme="minorHAnsi"/>
          <w:color w:val="000000"/>
        </w:rPr>
        <w:t xml:space="preserve">develop the earning potential of </w:t>
      </w:r>
      <w:r w:rsidR="004F5D67" w:rsidRPr="00E62216">
        <w:rPr>
          <w:rFonts w:cstheme="minorHAnsi"/>
          <w:color w:val="000000"/>
        </w:rPr>
        <w:t>unemployed women/youth</w:t>
      </w:r>
      <w:r w:rsidR="00FD74E7">
        <w:rPr>
          <w:rFonts w:cstheme="minorHAnsi"/>
          <w:color w:val="000000"/>
        </w:rPr>
        <w:t xml:space="preserve"> by providing them</w:t>
      </w:r>
      <w:r w:rsidR="004F5D67" w:rsidRPr="00E62216">
        <w:rPr>
          <w:rFonts w:cstheme="minorHAnsi"/>
          <w:color w:val="000000"/>
        </w:rPr>
        <w:t xml:space="preserve"> integrated skills training. </w:t>
      </w:r>
      <w:r>
        <w:rPr>
          <w:rFonts w:cstheme="minorHAnsi"/>
          <w:color w:val="000000"/>
        </w:rPr>
        <w:t>This is a holistic program that incorporates all the components of entrepreneurial development. Our trainings include both technical and life skills aspects.</w:t>
      </w:r>
    </w:p>
    <w:p w:rsidR="004F5D67" w:rsidRPr="004E3A13" w:rsidRDefault="004F5D67" w:rsidP="004F5D67">
      <w:pPr>
        <w:jc w:val="both"/>
        <w:outlineLvl w:val="0"/>
        <w:rPr>
          <w:rFonts w:cstheme="minorHAnsi"/>
          <w:color w:val="000000"/>
        </w:rPr>
      </w:pPr>
      <w:r w:rsidRPr="00E62216">
        <w:rPr>
          <w:rFonts w:cstheme="minorHAnsi"/>
          <w:b/>
        </w:rPr>
        <w:t xml:space="preserve">Objective: </w:t>
      </w:r>
      <w:r w:rsidR="004E3A13" w:rsidRPr="004E3A13">
        <w:rPr>
          <w:rFonts w:cstheme="minorHAnsi"/>
        </w:rPr>
        <w:t>To equip the trainees with knowledge, skills and confidence to take up entrepreneurship</w:t>
      </w:r>
    </w:p>
    <w:p w:rsidR="004F5D67" w:rsidRDefault="00A87E3E" w:rsidP="004F5D67">
      <w:pPr>
        <w:pStyle w:val="ListParagraph"/>
        <w:spacing w:after="0"/>
        <w:ind w:left="0"/>
        <w:jc w:val="both"/>
        <w:rPr>
          <w:rFonts w:cstheme="minorHAnsi"/>
          <w:color w:val="000000"/>
        </w:rPr>
      </w:pPr>
      <w:r>
        <w:rPr>
          <w:rFonts w:cstheme="minorHAnsi"/>
          <w:color w:val="000000"/>
        </w:rPr>
        <w:t>Promote</w:t>
      </w:r>
      <w:r w:rsidR="004E3A13">
        <w:rPr>
          <w:rFonts w:cstheme="minorHAnsi"/>
          <w:color w:val="000000"/>
        </w:rPr>
        <w:t xml:space="preserve"> </w:t>
      </w:r>
      <w:r w:rsidR="004F5D67" w:rsidRPr="00E62216">
        <w:rPr>
          <w:rFonts w:cstheme="minorHAnsi"/>
          <w:color w:val="000000"/>
        </w:rPr>
        <w:t>self-employment and develop the spirit of self-reli</w:t>
      </w:r>
      <w:r w:rsidR="00255FFE">
        <w:rPr>
          <w:rFonts w:cstheme="minorHAnsi"/>
          <w:color w:val="000000"/>
        </w:rPr>
        <w:t>ance among the unemployed youth</w:t>
      </w:r>
    </w:p>
    <w:p w:rsidR="00C52304" w:rsidRDefault="00C52304" w:rsidP="004F5D67">
      <w:pPr>
        <w:pStyle w:val="ListParagraph"/>
        <w:spacing w:after="0"/>
        <w:ind w:left="0"/>
        <w:jc w:val="both"/>
        <w:rPr>
          <w:rFonts w:cstheme="minorHAnsi"/>
          <w:color w:val="000000"/>
        </w:rPr>
      </w:pPr>
    </w:p>
    <w:p w:rsidR="00C52304" w:rsidRDefault="00C52304" w:rsidP="004F5D67">
      <w:pPr>
        <w:pStyle w:val="ListParagraph"/>
        <w:spacing w:after="0"/>
        <w:ind w:left="0"/>
        <w:jc w:val="both"/>
        <w:rPr>
          <w:rFonts w:cstheme="minorHAnsi"/>
          <w:color w:val="000000"/>
        </w:rPr>
      </w:pPr>
    </w:p>
    <w:p w:rsidR="00C52304" w:rsidRDefault="00C52304" w:rsidP="004F5D67">
      <w:pPr>
        <w:pStyle w:val="ListParagraph"/>
        <w:spacing w:after="0"/>
        <w:ind w:left="0"/>
        <w:jc w:val="both"/>
        <w:rPr>
          <w:rFonts w:cstheme="minorHAnsi"/>
          <w:color w:val="000000"/>
        </w:rPr>
      </w:pPr>
    </w:p>
    <w:p w:rsidR="00C52304" w:rsidRDefault="00C52304" w:rsidP="004F5D67">
      <w:pPr>
        <w:pStyle w:val="ListParagraph"/>
        <w:spacing w:after="0"/>
        <w:ind w:left="0"/>
        <w:jc w:val="both"/>
        <w:rPr>
          <w:rFonts w:cstheme="minorHAnsi"/>
          <w:color w:val="000000"/>
        </w:rPr>
      </w:pPr>
    </w:p>
    <w:p w:rsidR="00C52304" w:rsidRDefault="00C52304" w:rsidP="004F5D67">
      <w:pPr>
        <w:pStyle w:val="ListParagraph"/>
        <w:spacing w:after="0"/>
        <w:ind w:left="0"/>
        <w:jc w:val="both"/>
        <w:rPr>
          <w:rFonts w:cstheme="minorHAnsi"/>
          <w:color w:val="000000"/>
        </w:rPr>
      </w:pPr>
    </w:p>
    <w:p w:rsidR="003257D3" w:rsidRPr="00463986" w:rsidRDefault="00C52304" w:rsidP="00463986">
      <w:pPr>
        <w:pStyle w:val="ListParagraph"/>
        <w:spacing w:after="0"/>
        <w:ind w:left="0"/>
        <w:jc w:val="both"/>
        <w:rPr>
          <w:rFonts w:cstheme="minorHAnsi"/>
          <w:color w:val="000000"/>
        </w:rPr>
      </w:pPr>
      <w:r>
        <w:rPr>
          <w:rFonts w:cstheme="minorHAnsi"/>
          <w:noProof/>
          <w:color w:val="000000"/>
        </w:rPr>
        <w:lastRenderedPageBreak/>
        <w:drawing>
          <wp:anchor distT="0" distB="0" distL="114300" distR="114300" simplePos="0" relativeHeight="251751424" behindDoc="0" locked="0" layoutInCell="1" allowOverlap="1">
            <wp:simplePos x="0" y="0"/>
            <wp:positionH relativeFrom="column">
              <wp:posOffset>-38100</wp:posOffset>
            </wp:positionH>
            <wp:positionV relativeFrom="paragraph">
              <wp:posOffset>161925</wp:posOffset>
            </wp:positionV>
            <wp:extent cx="2476500" cy="1857375"/>
            <wp:effectExtent l="171450" t="133350" r="361950" b="314325"/>
            <wp:wrapSquare wrapText="bothSides"/>
            <wp:docPr id="35" name="Picture 7" descr="D:\UPL AR\Annual Report 2015-16\Final snaps\1.2 skill 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PL AR\Annual Report 2015-16\Final snaps\1.2 skill training.JPG"/>
                    <pic:cNvPicPr>
                      <a:picLocks noChangeAspect="1" noChangeArrowheads="1"/>
                    </pic:cNvPicPr>
                  </pic:nvPicPr>
                  <pic:blipFill>
                    <a:blip r:embed="rId33" cstate="email"/>
                    <a:srcRect/>
                    <a:stretch>
                      <a:fillRect/>
                    </a:stretch>
                  </pic:blipFill>
                  <pic:spPr bwMode="auto">
                    <a:xfrm>
                      <a:off x="0" y="0"/>
                      <a:ext cx="2476500" cy="185737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cstheme="minorHAnsi"/>
          <w:noProof/>
          <w:color w:val="000000"/>
        </w:rPr>
        <w:drawing>
          <wp:anchor distT="0" distB="0" distL="114300" distR="114300" simplePos="0" relativeHeight="251753472" behindDoc="0" locked="0" layoutInCell="1" allowOverlap="1">
            <wp:simplePos x="0" y="0"/>
            <wp:positionH relativeFrom="column">
              <wp:posOffset>2847975</wp:posOffset>
            </wp:positionH>
            <wp:positionV relativeFrom="paragraph">
              <wp:posOffset>161925</wp:posOffset>
            </wp:positionV>
            <wp:extent cx="2438400" cy="1828800"/>
            <wp:effectExtent l="171450" t="133350" r="361950" b="304800"/>
            <wp:wrapSquare wrapText="bothSides"/>
            <wp:docPr id="37" name="Picture 9" descr="D:\UPL AR\Annual Report 2015-16\Final snaps\1.2 skill tra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PL AR\Annual Report 2015-16\Final snaps\1.2 skill training 2.JPG"/>
                    <pic:cNvPicPr>
                      <a:picLocks noChangeAspect="1" noChangeArrowheads="1"/>
                    </pic:cNvPicPr>
                  </pic:nvPicPr>
                  <pic:blipFill>
                    <a:blip r:embed="rId34" cstate="email"/>
                    <a:srcRect/>
                    <a:stretch>
                      <a:fillRect/>
                    </a:stretch>
                  </pic:blipFill>
                  <pic:spPr bwMode="auto">
                    <a:xfrm>
                      <a:off x="0" y="0"/>
                      <a:ext cx="2438400" cy="1828800"/>
                    </a:xfrm>
                    <a:prstGeom prst="rect">
                      <a:avLst/>
                    </a:prstGeom>
                    <a:ln>
                      <a:noFill/>
                    </a:ln>
                    <a:effectLst>
                      <a:outerShdw blurRad="292100" dist="139700" dir="2700000" algn="tl" rotWithShape="0">
                        <a:srgbClr val="333333">
                          <a:alpha val="65000"/>
                        </a:srgbClr>
                      </a:outerShdw>
                    </a:effectLst>
                  </pic:spPr>
                </pic:pic>
              </a:graphicData>
            </a:graphic>
          </wp:anchor>
        </w:drawing>
      </w:r>
    </w:p>
    <w:p w:rsidR="004F5D67" w:rsidRPr="00E62216" w:rsidRDefault="004F5D67" w:rsidP="004F5D67">
      <w:pPr>
        <w:jc w:val="both"/>
        <w:outlineLvl w:val="0"/>
        <w:rPr>
          <w:rFonts w:cstheme="minorHAnsi"/>
          <w:b/>
        </w:rPr>
      </w:pPr>
      <w:r w:rsidRPr="00E62216">
        <w:rPr>
          <w:rFonts w:cstheme="minorHAnsi"/>
          <w:b/>
        </w:rPr>
        <w:t xml:space="preserve">Methodology: </w:t>
      </w:r>
    </w:p>
    <w:p w:rsidR="004F5D67" w:rsidRPr="00E62216" w:rsidRDefault="00983FD0" w:rsidP="00BE0130">
      <w:pPr>
        <w:numPr>
          <w:ilvl w:val="0"/>
          <w:numId w:val="16"/>
        </w:numPr>
        <w:spacing w:after="0" w:line="240" w:lineRule="auto"/>
        <w:jc w:val="both"/>
        <w:rPr>
          <w:rFonts w:cstheme="minorHAnsi"/>
        </w:rPr>
      </w:pPr>
      <w:r>
        <w:rPr>
          <w:rFonts w:cstheme="minorHAnsi"/>
        </w:rPr>
        <w:t>We identify trades based on the ne</w:t>
      </w:r>
      <w:r w:rsidR="00A901ED">
        <w:rPr>
          <w:rFonts w:cstheme="minorHAnsi"/>
        </w:rPr>
        <w:t xml:space="preserve">ed of the area be it farm </w:t>
      </w:r>
      <w:r>
        <w:rPr>
          <w:rFonts w:cstheme="minorHAnsi"/>
        </w:rPr>
        <w:t>or non - farm based.</w:t>
      </w:r>
    </w:p>
    <w:p w:rsidR="0099312E" w:rsidRDefault="0099312E" w:rsidP="00BE0130">
      <w:pPr>
        <w:numPr>
          <w:ilvl w:val="0"/>
          <w:numId w:val="16"/>
        </w:numPr>
        <w:spacing w:after="0" w:line="240" w:lineRule="auto"/>
        <w:jc w:val="both"/>
        <w:rPr>
          <w:rFonts w:cstheme="minorHAnsi"/>
        </w:rPr>
      </w:pPr>
      <w:r>
        <w:rPr>
          <w:rFonts w:cstheme="minorHAnsi"/>
        </w:rPr>
        <w:t>Professionals/ training institutes are partnered with to provide the trainings.</w:t>
      </w:r>
    </w:p>
    <w:p w:rsidR="0099312E" w:rsidRDefault="0099312E" w:rsidP="0099312E">
      <w:pPr>
        <w:spacing w:after="0" w:line="240" w:lineRule="auto"/>
        <w:ind w:left="360"/>
        <w:jc w:val="both"/>
        <w:rPr>
          <w:rFonts w:cstheme="minorHAnsi"/>
        </w:rPr>
      </w:pPr>
    </w:p>
    <w:p w:rsidR="004F5D67" w:rsidRPr="00E62216" w:rsidRDefault="0099312E" w:rsidP="0099312E">
      <w:pPr>
        <w:spacing w:after="0" w:line="240" w:lineRule="auto"/>
        <w:ind w:left="360"/>
        <w:jc w:val="both"/>
        <w:rPr>
          <w:rFonts w:cstheme="minorHAnsi"/>
        </w:rPr>
      </w:pPr>
      <w:r>
        <w:rPr>
          <w:rFonts w:cstheme="minorHAnsi"/>
        </w:rPr>
        <w:t xml:space="preserve"> Details of the training programs conducted in 2015-16 are given below:</w:t>
      </w:r>
    </w:p>
    <w:p w:rsidR="00BB5772" w:rsidRDefault="00BB5772" w:rsidP="00BB5772">
      <w:pPr>
        <w:autoSpaceDE w:val="0"/>
        <w:autoSpaceDN w:val="0"/>
        <w:adjustRightInd w:val="0"/>
        <w:jc w:val="both"/>
        <w:rPr>
          <w:rFonts w:ascii="Arial" w:hAnsi="Arial" w:cs="Arial"/>
          <w:b/>
        </w:rPr>
      </w:pPr>
    </w:p>
    <w:tbl>
      <w:tblPr>
        <w:tblStyle w:val="LightShading-Accent3"/>
        <w:tblW w:w="5000" w:type="pct"/>
        <w:tblLook w:val="04A0"/>
      </w:tblPr>
      <w:tblGrid>
        <w:gridCol w:w="1234"/>
        <w:gridCol w:w="4279"/>
        <w:gridCol w:w="1129"/>
        <w:gridCol w:w="1129"/>
        <w:gridCol w:w="1471"/>
      </w:tblGrid>
      <w:tr w:rsidR="00225DF0" w:rsidRPr="00FB5608" w:rsidTr="003257D3">
        <w:trPr>
          <w:cnfStyle w:val="100000000000"/>
        </w:trPr>
        <w:tc>
          <w:tcPr>
            <w:cnfStyle w:val="001000000000"/>
            <w:tcW w:w="654" w:type="pct"/>
          </w:tcPr>
          <w:p w:rsidR="00225DF0" w:rsidRPr="00FB5608" w:rsidRDefault="00225DF0" w:rsidP="00E4172C">
            <w:pPr>
              <w:jc w:val="center"/>
              <w:rPr>
                <w:rFonts w:cstheme="minorHAnsi"/>
                <w:b w:val="0"/>
                <w:color w:val="000000" w:themeColor="text1"/>
              </w:rPr>
            </w:pPr>
            <w:r w:rsidRPr="00FB5608">
              <w:rPr>
                <w:rFonts w:cstheme="minorHAnsi"/>
                <w:color w:val="000000" w:themeColor="text1"/>
              </w:rPr>
              <w:t>Trade</w:t>
            </w:r>
          </w:p>
        </w:tc>
        <w:tc>
          <w:tcPr>
            <w:tcW w:w="2319" w:type="pct"/>
          </w:tcPr>
          <w:p w:rsidR="00225DF0" w:rsidRPr="00FB5608" w:rsidRDefault="00225DF0" w:rsidP="00E4172C">
            <w:pPr>
              <w:jc w:val="center"/>
              <w:cnfStyle w:val="100000000000"/>
              <w:rPr>
                <w:rFonts w:cstheme="minorHAnsi"/>
                <w:b w:val="0"/>
                <w:color w:val="000000" w:themeColor="text1"/>
              </w:rPr>
            </w:pPr>
            <w:r w:rsidRPr="00FB5608">
              <w:rPr>
                <w:rFonts w:cstheme="minorHAnsi"/>
                <w:color w:val="000000" w:themeColor="text1"/>
              </w:rPr>
              <w:t>Topics Covered</w:t>
            </w:r>
          </w:p>
        </w:tc>
        <w:tc>
          <w:tcPr>
            <w:tcW w:w="614" w:type="pct"/>
          </w:tcPr>
          <w:p w:rsidR="00225DF0" w:rsidRPr="00FB5608" w:rsidRDefault="00225DF0" w:rsidP="00E4172C">
            <w:pPr>
              <w:jc w:val="center"/>
              <w:cnfStyle w:val="100000000000"/>
              <w:rPr>
                <w:rFonts w:cstheme="minorHAnsi"/>
                <w:b w:val="0"/>
                <w:color w:val="000000" w:themeColor="text1"/>
              </w:rPr>
            </w:pPr>
            <w:r w:rsidRPr="00FB5608">
              <w:rPr>
                <w:rFonts w:cstheme="minorHAnsi"/>
                <w:color w:val="000000" w:themeColor="text1"/>
              </w:rPr>
              <w:t>Duration</w:t>
            </w:r>
          </w:p>
        </w:tc>
        <w:tc>
          <w:tcPr>
            <w:tcW w:w="614" w:type="pct"/>
          </w:tcPr>
          <w:p w:rsidR="00225DF0" w:rsidRPr="00FB5608" w:rsidRDefault="00225DF0" w:rsidP="00E4172C">
            <w:pPr>
              <w:jc w:val="center"/>
              <w:cnfStyle w:val="100000000000"/>
              <w:rPr>
                <w:rFonts w:cstheme="minorHAnsi"/>
                <w:b w:val="0"/>
                <w:color w:val="000000" w:themeColor="text1"/>
              </w:rPr>
            </w:pPr>
            <w:r w:rsidRPr="00FB5608">
              <w:rPr>
                <w:rFonts w:cstheme="minorHAnsi"/>
                <w:color w:val="000000" w:themeColor="text1"/>
              </w:rPr>
              <w:t>Number of Program</w:t>
            </w:r>
            <w:r>
              <w:rPr>
                <w:rFonts w:cstheme="minorHAnsi"/>
                <w:color w:val="000000" w:themeColor="text1"/>
              </w:rPr>
              <w:t>s</w:t>
            </w:r>
          </w:p>
        </w:tc>
        <w:tc>
          <w:tcPr>
            <w:tcW w:w="799" w:type="pct"/>
          </w:tcPr>
          <w:p w:rsidR="00225DF0" w:rsidRPr="00FB5608" w:rsidRDefault="00225DF0" w:rsidP="00E4172C">
            <w:pPr>
              <w:jc w:val="center"/>
              <w:cnfStyle w:val="100000000000"/>
              <w:rPr>
                <w:rFonts w:cstheme="minorHAnsi"/>
                <w:b w:val="0"/>
                <w:color w:val="000000" w:themeColor="text1"/>
              </w:rPr>
            </w:pPr>
            <w:r w:rsidRPr="00FB5608">
              <w:rPr>
                <w:rFonts w:cstheme="minorHAnsi"/>
                <w:color w:val="000000" w:themeColor="text1"/>
              </w:rPr>
              <w:t xml:space="preserve">Number of Participants </w:t>
            </w:r>
          </w:p>
        </w:tc>
      </w:tr>
      <w:tr w:rsidR="00225DF0" w:rsidRPr="00FB5608" w:rsidTr="003257D3">
        <w:trPr>
          <w:cnfStyle w:val="000000100000"/>
        </w:trPr>
        <w:tc>
          <w:tcPr>
            <w:cnfStyle w:val="001000000000"/>
            <w:tcW w:w="5000" w:type="pct"/>
            <w:gridSpan w:val="5"/>
          </w:tcPr>
          <w:p w:rsidR="00225DF0" w:rsidRPr="00225DF0" w:rsidRDefault="00225DF0" w:rsidP="00E4172C">
            <w:pPr>
              <w:jc w:val="center"/>
              <w:rPr>
                <w:rFonts w:cstheme="minorHAnsi"/>
                <w:b w:val="0"/>
                <w:color w:val="000000" w:themeColor="text1"/>
                <w:sz w:val="24"/>
                <w:szCs w:val="24"/>
              </w:rPr>
            </w:pPr>
            <w:r w:rsidRPr="00225DF0">
              <w:rPr>
                <w:rFonts w:cstheme="minorHAnsi"/>
                <w:color w:val="000000" w:themeColor="text1"/>
                <w:sz w:val="24"/>
                <w:szCs w:val="24"/>
              </w:rPr>
              <w:t>Project Site- Vapi</w:t>
            </w:r>
          </w:p>
        </w:tc>
      </w:tr>
      <w:tr w:rsidR="00225DF0" w:rsidRPr="00FB5608" w:rsidTr="003257D3">
        <w:tc>
          <w:tcPr>
            <w:cnfStyle w:val="001000000000"/>
            <w:tcW w:w="654" w:type="pct"/>
          </w:tcPr>
          <w:p w:rsidR="00225DF0" w:rsidRPr="00FB5608" w:rsidRDefault="00225DF0" w:rsidP="00E4172C">
            <w:pPr>
              <w:jc w:val="center"/>
              <w:rPr>
                <w:rFonts w:cstheme="minorHAnsi"/>
                <w:color w:val="000000" w:themeColor="text1"/>
              </w:rPr>
            </w:pPr>
            <w:r w:rsidRPr="00FB5608">
              <w:rPr>
                <w:rFonts w:cstheme="minorHAnsi"/>
                <w:color w:val="000000" w:themeColor="text1"/>
              </w:rPr>
              <w:t xml:space="preserve">Stitching &amp; Tailoring  </w:t>
            </w:r>
          </w:p>
        </w:tc>
        <w:tc>
          <w:tcPr>
            <w:tcW w:w="2319" w:type="pct"/>
          </w:tcPr>
          <w:p w:rsidR="00225DF0" w:rsidRPr="00FB5608" w:rsidRDefault="00225DF0" w:rsidP="00E4172C">
            <w:pPr>
              <w:jc w:val="center"/>
              <w:cnfStyle w:val="000000000000"/>
              <w:rPr>
                <w:rFonts w:cstheme="minorHAnsi"/>
                <w:color w:val="000000" w:themeColor="text1"/>
              </w:rPr>
            </w:pPr>
            <w:r>
              <w:rPr>
                <w:rFonts w:cstheme="minorHAnsi"/>
                <w:color w:val="000000" w:themeColor="text1"/>
              </w:rPr>
              <w:t>Raw material selection, use of tools,  pattern making,  designing, etc.</w:t>
            </w:r>
            <w:r w:rsidRPr="00FB5608">
              <w:rPr>
                <w:rFonts w:cstheme="minorHAnsi"/>
                <w:color w:val="000000" w:themeColor="text1"/>
              </w:rPr>
              <w:t xml:space="preserve"> </w:t>
            </w:r>
          </w:p>
        </w:tc>
        <w:tc>
          <w:tcPr>
            <w:tcW w:w="614"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 xml:space="preserve">3 months </w:t>
            </w:r>
          </w:p>
        </w:tc>
        <w:tc>
          <w:tcPr>
            <w:tcW w:w="614"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1</w:t>
            </w:r>
          </w:p>
        </w:tc>
        <w:tc>
          <w:tcPr>
            <w:tcW w:w="799"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15</w:t>
            </w:r>
          </w:p>
        </w:tc>
      </w:tr>
      <w:tr w:rsidR="00225DF0" w:rsidRPr="00FB5608" w:rsidTr="003257D3">
        <w:trPr>
          <w:cnfStyle w:val="000000100000"/>
        </w:trPr>
        <w:tc>
          <w:tcPr>
            <w:cnfStyle w:val="001000000000"/>
            <w:tcW w:w="654" w:type="pct"/>
          </w:tcPr>
          <w:p w:rsidR="00225DF0" w:rsidRPr="00FB5608" w:rsidRDefault="00225DF0" w:rsidP="00E4172C">
            <w:pPr>
              <w:jc w:val="center"/>
              <w:rPr>
                <w:rFonts w:cstheme="minorHAnsi"/>
                <w:color w:val="000000" w:themeColor="text1"/>
              </w:rPr>
            </w:pPr>
            <w:r w:rsidRPr="00FB5608">
              <w:rPr>
                <w:rFonts w:cstheme="minorHAnsi"/>
                <w:color w:val="000000" w:themeColor="text1"/>
              </w:rPr>
              <w:t xml:space="preserve">Poultry Rearing </w:t>
            </w:r>
          </w:p>
        </w:tc>
        <w:tc>
          <w:tcPr>
            <w:tcW w:w="2319" w:type="pct"/>
          </w:tcPr>
          <w:p w:rsidR="00225DF0" w:rsidRPr="00FB5608" w:rsidRDefault="00225DF0" w:rsidP="00E4172C">
            <w:pPr>
              <w:jc w:val="both"/>
              <w:cnfStyle w:val="000000100000"/>
              <w:rPr>
                <w:rFonts w:cstheme="minorHAnsi"/>
                <w:color w:val="000000" w:themeColor="text1"/>
              </w:rPr>
            </w:pPr>
            <w:r>
              <w:rPr>
                <w:rFonts w:cstheme="minorHAnsi"/>
                <w:color w:val="000000" w:themeColor="text1"/>
              </w:rPr>
              <w:t>Knowledge of b</w:t>
            </w:r>
            <w:r w:rsidRPr="00FB5608">
              <w:rPr>
                <w:rFonts w:cstheme="minorHAnsi"/>
                <w:color w:val="000000" w:themeColor="text1"/>
              </w:rPr>
              <w:t xml:space="preserve">reed selection, </w:t>
            </w:r>
            <w:r>
              <w:rPr>
                <w:rFonts w:cstheme="minorHAnsi"/>
                <w:color w:val="000000" w:themeColor="text1"/>
              </w:rPr>
              <w:t>production system, flock management p</w:t>
            </w:r>
            <w:r w:rsidRPr="00FB5608">
              <w:rPr>
                <w:rFonts w:cstheme="minorHAnsi"/>
                <w:color w:val="000000" w:themeColor="text1"/>
              </w:rPr>
              <w:t xml:space="preserve">ractices and cost of production etc.  </w:t>
            </w:r>
          </w:p>
        </w:tc>
        <w:tc>
          <w:tcPr>
            <w:tcW w:w="614" w:type="pct"/>
          </w:tcPr>
          <w:p w:rsidR="00225DF0" w:rsidRPr="00FB5608" w:rsidRDefault="00225DF0" w:rsidP="00E4172C">
            <w:pPr>
              <w:jc w:val="center"/>
              <w:cnfStyle w:val="000000100000"/>
              <w:rPr>
                <w:rFonts w:cstheme="minorHAnsi"/>
                <w:color w:val="000000" w:themeColor="text1"/>
              </w:rPr>
            </w:pPr>
            <w:r w:rsidRPr="00FB5608">
              <w:rPr>
                <w:rFonts w:cstheme="minorHAnsi"/>
                <w:color w:val="000000" w:themeColor="text1"/>
              </w:rPr>
              <w:t>2 Day</w:t>
            </w:r>
          </w:p>
        </w:tc>
        <w:tc>
          <w:tcPr>
            <w:tcW w:w="614" w:type="pct"/>
          </w:tcPr>
          <w:p w:rsidR="00225DF0" w:rsidRPr="00FB5608" w:rsidRDefault="00225DF0" w:rsidP="00E4172C">
            <w:pPr>
              <w:jc w:val="center"/>
              <w:cnfStyle w:val="000000100000"/>
              <w:rPr>
                <w:rFonts w:cstheme="minorHAnsi"/>
                <w:color w:val="000000" w:themeColor="text1"/>
              </w:rPr>
            </w:pPr>
            <w:r w:rsidRPr="00FB5608">
              <w:rPr>
                <w:rFonts w:cstheme="minorHAnsi"/>
                <w:color w:val="000000" w:themeColor="text1"/>
              </w:rPr>
              <w:t>6</w:t>
            </w:r>
          </w:p>
        </w:tc>
        <w:tc>
          <w:tcPr>
            <w:tcW w:w="799" w:type="pct"/>
          </w:tcPr>
          <w:p w:rsidR="00225DF0" w:rsidRPr="00FB5608" w:rsidRDefault="00225DF0" w:rsidP="00E4172C">
            <w:pPr>
              <w:jc w:val="center"/>
              <w:cnfStyle w:val="000000100000"/>
              <w:rPr>
                <w:rFonts w:cstheme="minorHAnsi"/>
                <w:color w:val="000000" w:themeColor="text1"/>
              </w:rPr>
            </w:pPr>
            <w:r w:rsidRPr="00FB5608">
              <w:rPr>
                <w:rFonts w:cstheme="minorHAnsi"/>
                <w:color w:val="000000" w:themeColor="text1"/>
              </w:rPr>
              <w:t>139</w:t>
            </w:r>
          </w:p>
        </w:tc>
      </w:tr>
      <w:tr w:rsidR="00225DF0" w:rsidRPr="00FB5608" w:rsidTr="003257D3">
        <w:tc>
          <w:tcPr>
            <w:cnfStyle w:val="001000000000"/>
            <w:tcW w:w="654" w:type="pct"/>
          </w:tcPr>
          <w:p w:rsidR="00225DF0" w:rsidRPr="00FB5608" w:rsidRDefault="00225DF0" w:rsidP="00E4172C">
            <w:pPr>
              <w:jc w:val="center"/>
              <w:rPr>
                <w:rFonts w:cstheme="minorHAnsi"/>
                <w:color w:val="000000" w:themeColor="text1"/>
              </w:rPr>
            </w:pPr>
            <w:r w:rsidRPr="00FB5608">
              <w:rPr>
                <w:rFonts w:cstheme="minorHAnsi"/>
                <w:color w:val="000000" w:themeColor="text1"/>
              </w:rPr>
              <w:t xml:space="preserve">Agriculture Inputs </w:t>
            </w:r>
          </w:p>
        </w:tc>
        <w:tc>
          <w:tcPr>
            <w:tcW w:w="2319" w:type="pct"/>
          </w:tcPr>
          <w:p w:rsidR="00225DF0" w:rsidRPr="00FB5608" w:rsidRDefault="00225DF0" w:rsidP="009E1134">
            <w:pPr>
              <w:jc w:val="both"/>
              <w:cnfStyle w:val="000000000000"/>
              <w:rPr>
                <w:rFonts w:cstheme="minorHAnsi"/>
                <w:color w:val="000000" w:themeColor="text1"/>
              </w:rPr>
            </w:pPr>
            <w:r>
              <w:rPr>
                <w:rFonts w:cstheme="minorHAnsi"/>
                <w:color w:val="000000" w:themeColor="text1"/>
              </w:rPr>
              <w:t>Selection of seeds, c</w:t>
            </w:r>
            <w:r w:rsidRPr="00FB5608">
              <w:rPr>
                <w:rFonts w:cstheme="minorHAnsi"/>
                <w:color w:val="000000" w:themeColor="text1"/>
              </w:rPr>
              <w:t xml:space="preserve">hemicals, costing, marketing and </w:t>
            </w:r>
            <w:r>
              <w:rPr>
                <w:rFonts w:cstheme="minorHAnsi"/>
                <w:color w:val="000000" w:themeColor="text1"/>
              </w:rPr>
              <w:t>p</w:t>
            </w:r>
            <w:r w:rsidRPr="00FB5608">
              <w:rPr>
                <w:rFonts w:cstheme="minorHAnsi"/>
                <w:color w:val="000000" w:themeColor="text1"/>
              </w:rPr>
              <w:t xml:space="preserve">ackaging </w:t>
            </w:r>
          </w:p>
        </w:tc>
        <w:tc>
          <w:tcPr>
            <w:tcW w:w="614"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1 Day</w:t>
            </w:r>
          </w:p>
        </w:tc>
        <w:tc>
          <w:tcPr>
            <w:tcW w:w="614"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3</w:t>
            </w:r>
          </w:p>
        </w:tc>
        <w:tc>
          <w:tcPr>
            <w:tcW w:w="799"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61</w:t>
            </w:r>
          </w:p>
        </w:tc>
      </w:tr>
      <w:tr w:rsidR="00225DF0" w:rsidRPr="00FB5608" w:rsidTr="003257D3">
        <w:trPr>
          <w:cnfStyle w:val="000000100000"/>
        </w:trPr>
        <w:tc>
          <w:tcPr>
            <w:cnfStyle w:val="001000000000"/>
            <w:tcW w:w="5000" w:type="pct"/>
            <w:gridSpan w:val="5"/>
          </w:tcPr>
          <w:p w:rsidR="00225DF0" w:rsidRPr="00225DF0" w:rsidRDefault="00225DF0" w:rsidP="00E4172C">
            <w:pPr>
              <w:jc w:val="center"/>
              <w:rPr>
                <w:rFonts w:cstheme="minorHAnsi"/>
                <w:b w:val="0"/>
                <w:color w:val="000000" w:themeColor="text1"/>
                <w:sz w:val="24"/>
                <w:szCs w:val="24"/>
              </w:rPr>
            </w:pPr>
            <w:r w:rsidRPr="00225DF0">
              <w:rPr>
                <w:rFonts w:cstheme="minorHAnsi"/>
                <w:color w:val="000000" w:themeColor="text1"/>
                <w:sz w:val="24"/>
                <w:szCs w:val="24"/>
              </w:rPr>
              <w:t>Project Site- Bharuch</w:t>
            </w:r>
          </w:p>
        </w:tc>
      </w:tr>
      <w:tr w:rsidR="00225DF0" w:rsidRPr="00FB5608" w:rsidTr="003257D3">
        <w:tc>
          <w:tcPr>
            <w:cnfStyle w:val="001000000000"/>
            <w:tcW w:w="654" w:type="pct"/>
          </w:tcPr>
          <w:p w:rsidR="00225DF0" w:rsidRPr="00FB5608" w:rsidRDefault="00225DF0" w:rsidP="00E4172C">
            <w:pPr>
              <w:jc w:val="center"/>
              <w:rPr>
                <w:rFonts w:cstheme="minorHAnsi"/>
                <w:color w:val="000000" w:themeColor="text1"/>
              </w:rPr>
            </w:pPr>
            <w:r w:rsidRPr="00FB5608">
              <w:rPr>
                <w:rFonts w:cstheme="minorHAnsi"/>
                <w:color w:val="000000" w:themeColor="text1"/>
              </w:rPr>
              <w:t>Dairy Farming</w:t>
            </w:r>
          </w:p>
        </w:tc>
        <w:tc>
          <w:tcPr>
            <w:tcW w:w="2319" w:type="pct"/>
          </w:tcPr>
          <w:p w:rsidR="00225DF0" w:rsidRPr="00FB5608" w:rsidRDefault="00225DF0" w:rsidP="00CD0287">
            <w:pPr>
              <w:jc w:val="both"/>
              <w:cnfStyle w:val="000000000000"/>
              <w:rPr>
                <w:rFonts w:cstheme="minorHAnsi"/>
                <w:color w:val="000000" w:themeColor="text1"/>
              </w:rPr>
            </w:pPr>
            <w:r w:rsidRPr="00FB5608">
              <w:rPr>
                <w:rFonts w:cstheme="minorHAnsi"/>
                <w:color w:val="000000" w:themeColor="text1"/>
              </w:rPr>
              <w:t>Mic</w:t>
            </w:r>
            <w:r>
              <w:rPr>
                <w:rFonts w:cstheme="minorHAnsi"/>
                <w:color w:val="000000" w:themeColor="text1"/>
              </w:rPr>
              <w:t xml:space="preserve">ro lab – </w:t>
            </w:r>
            <w:r w:rsidRPr="00FB5608">
              <w:rPr>
                <w:rFonts w:cstheme="minorHAnsi"/>
                <w:color w:val="000000" w:themeColor="text1"/>
              </w:rPr>
              <w:t xml:space="preserve">Entrepreneurial competencies, </w:t>
            </w:r>
            <w:r>
              <w:rPr>
                <w:rFonts w:cstheme="minorHAnsi"/>
                <w:color w:val="000000" w:themeColor="text1"/>
              </w:rPr>
              <w:t>d</w:t>
            </w:r>
            <w:r w:rsidRPr="00FB5608">
              <w:rPr>
                <w:rFonts w:cstheme="minorHAnsi"/>
                <w:color w:val="000000" w:themeColor="text1"/>
              </w:rPr>
              <w:t>airy farming as a sustainable self-employment ven</w:t>
            </w:r>
            <w:r>
              <w:rPr>
                <w:rFonts w:cstheme="minorHAnsi"/>
                <w:color w:val="000000" w:themeColor="text1"/>
              </w:rPr>
              <w:t>ture, artificial insemination, f</w:t>
            </w:r>
            <w:r w:rsidRPr="00FB5608">
              <w:rPr>
                <w:rFonts w:cstheme="minorHAnsi"/>
                <w:color w:val="000000" w:themeColor="text1"/>
              </w:rPr>
              <w:t xml:space="preserve">odder &amp; </w:t>
            </w:r>
            <w:r>
              <w:rPr>
                <w:rFonts w:cstheme="minorHAnsi"/>
                <w:color w:val="000000" w:themeColor="text1"/>
              </w:rPr>
              <w:t>n</w:t>
            </w:r>
            <w:r w:rsidRPr="00FB5608">
              <w:rPr>
                <w:rFonts w:cstheme="minorHAnsi"/>
                <w:color w:val="000000" w:themeColor="text1"/>
              </w:rPr>
              <w:t>ut</w:t>
            </w:r>
            <w:r>
              <w:rPr>
                <w:rFonts w:cstheme="minorHAnsi"/>
                <w:color w:val="000000" w:themeColor="text1"/>
              </w:rPr>
              <w:t>rition  ,</w:t>
            </w:r>
            <w:r w:rsidRPr="00FB5608">
              <w:rPr>
                <w:rFonts w:cstheme="minorHAnsi"/>
                <w:color w:val="000000" w:themeColor="text1"/>
              </w:rPr>
              <w:t xml:space="preserve"> diseases</w:t>
            </w:r>
            <w:r>
              <w:rPr>
                <w:rFonts w:cstheme="minorHAnsi"/>
                <w:color w:val="000000" w:themeColor="text1"/>
              </w:rPr>
              <w:t xml:space="preserve"> &amp; their control, vaccination, economics of a dairy unit and government s</w:t>
            </w:r>
            <w:r w:rsidRPr="00FB5608">
              <w:rPr>
                <w:rFonts w:cstheme="minorHAnsi"/>
                <w:color w:val="000000" w:themeColor="text1"/>
              </w:rPr>
              <w:t>cheme</w:t>
            </w:r>
            <w:r>
              <w:rPr>
                <w:rFonts w:cstheme="minorHAnsi"/>
                <w:color w:val="000000" w:themeColor="text1"/>
              </w:rPr>
              <w:t>s</w:t>
            </w:r>
          </w:p>
        </w:tc>
        <w:tc>
          <w:tcPr>
            <w:tcW w:w="614"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1 week</w:t>
            </w:r>
          </w:p>
          <w:p w:rsidR="00225DF0" w:rsidRPr="00FB5608" w:rsidRDefault="00225DF0" w:rsidP="00E4172C">
            <w:pPr>
              <w:jc w:val="center"/>
              <w:cnfStyle w:val="000000000000"/>
              <w:rPr>
                <w:rFonts w:cstheme="minorHAnsi"/>
                <w:color w:val="000000" w:themeColor="text1"/>
              </w:rPr>
            </w:pPr>
          </w:p>
          <w:p w:rsidR="00225DF0" w:rsidRPr="00FB5608" w:rsidRDefault="00225DF0" w:rsidP="00E4172C">
            <w:pPr>
              <w:jc w:val="center"/>
              <w:cnfStyle w:val="000000000000"/>
              <w:rPr>
                <w:rFonts w:cstheme="minorHAnsi"/>
                <w:color w:val="000000" w:themeColor="text1"/>
              </w:rPr>
            </w:pPr>
          </w:p>
        </w:tc>
        <w:tc>
          <w:tcPr>
            <w:tcW w:w="614"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1</w:t>
            </w:r>
          </w:p>
        </w:tc>
        <w:tc>
          <w:tcPr>
            <w:tcW w:w="799" w:type="pct"/>
          </w:tcPr>
          <w:p w:rsidR="00225DF0" w:rsidRPr="00FB5608" w:rsidRDefault="00225DF0" w:rsidP="00E4172C">
            <w:pPr>
              <w:jc w:val="center"/>
              <w:cnfStyle w:val="000000000000"/>
              <w:rPr>
                <w:rFonts w:cstheme="minorHAnsi"/>
                <w:color w:val="000000" w:themeColor="text1"/>
              </w:rPr>
            </w:pPr>
            <w:r w:rsidRPr="00FB5608">
              <w:rPr>
                <w:rFonts w:cstheme="minorHAnsi"/>
                <w:color w:val="000000" w:themeColor="text1"/>
              </w:rPr>
              <w:t>36</w:t>
            </w:r>
          </w:p>
        </w:tc>
      </w:tr>
      <w:tr w:rsidR="00225DF0" w:rsidRPr="00FB5608" w:rsidTr="003257D3">
        <w:trPr>
          <w:cnfStyle w:val="000000100000"/>
        </w:trPr>
        <w:tc>
          <w:tcPr>
            <w:cnfStyle w:val="001000000000"/>
            <w:tcW w:w="654" w:type="pct"/>
          </w:tcPr>
          <w:p w:rsidR="00225DF0" w:rsidRPr="00FB5608" w:rsidRDefault="00225DF0" w:rsidP="00E4172C">
            <w:pPr>
              <w:jc w:val="center"/>
              <w:rPr>
                <w:rFonts w:cstheme="minorHAnsi"/>
                <w:color w:val="000000" w:themeColor="text1"/>
              </w:rPr>
            </w:pPr>
            <w:r w:rsidRPr="00FB5608">
              <w:rPr>
                <w:rFonts w:cstheme="minorHAnsi"/>
                <w:color w:val="000000" w:themeColor="text1"/>
              </w:rPr>
              <w:t xml:space="preserve">Tailoring </w:t>
            </w:r>
          </w:p>
        </w:tc>
        <w:tc>
          <w:tcPr>
            <w:tcW w:w="2319" w:type="pct"/>
          </w:tcPr>
          <w:p w:rsidR="00225DF0" w:rsidRPr="00FB5608" w:rsidRDefault="00225DF0" w:rsidP="00874E5F">
            <w:pPr>
              <w:cnfStyle w:val="000000100000"/>
              <w:rPr>
                <w:rFonts w:cstheme="minorHAnsi"/>
                <w:color w:val="000000" w:themeColor="text1"/>
              </w:rPr>
            </w:pPr>
            <w:r>
              <w:rPr>
                <w:rFonts w:cstheme="minorHAnsi"/>
                <w:color w:val="000000" w:themeColor="text1"/>
              </w:rPr>
              <w:t xml:space="preserve">Why </w:t>
            </w:r>
            <w:r w:rsidRPr="00FB5608">
              <w:rPr>
                <w:rFonts w:cstheme="minorHAnsi"/>
                <w:color w:val="000000" w:themeColor="text1"/>
              </w:rPr>
              <w:t>self-employmen</w:t>
            </w:r>
            <w:r>
              <w:rPr>
                <w:rFonts w:cstheme="minorHAnsi"/>
                <w:color w:val="000000" w:themeColor="text1"/>
              </w:rPr>
              <w:t>t, entrepreneurial competency ,r</w:t>
            </w:r>
            <w:r w:rsidRPr="00FB5608">
              <w:rPr>
                <w:rFonts w:cstheme="minorHAnsi"/>
                <w:color w:val="000000" w:themeColor="text1"/>
              </w:rPr>
              <w:t xml:space="preserve">isk taking, </w:t>
            </w:r>
            <w:r>
              <w:rPr>
                <w:rFonts w:cstheme="minorHAnsi"/>
                <w:color w:val="000000" w:themeColor="text1"/>
              </w:rPr>
              <w:t xml:space="preserve">making various traditional Indian dresses, </w:t>
            </w:r>
            <w:r w:rsidRPr="00FB5608">
              <w:rPr>
                <w:rFonts w:cstheme="minorHAnsi"/>
                <w:color w:val="000000" w:themeColor="text1"/>
              </w:rPr>
              <w:t xml:space="preserve"> </w:t>
            </w:r>
            <w:r>
              <w:rPr>
                <w:rFonts w:cstheme="minorHAnsi"/>
                <w:color w:val="000000" w:themeColor="text1"/>
              </w:rPr>
              <w:t xml:space="preserve">marketing, time management, government schemes </w:t>
            </w:r>
            <w:r w:rsidRPr="00FB5608">
              <w:rPr>
                <w:rFonts w:cstheme="minorHAnsi"/>
                <w:color w:val="000000" w:themeColor="text1"/>
              </w:rPr>
              <w:t>etc</w:t>
            </w:r>
          </w:p>
        </w:tc>
        <w:tc>
          <w:tcPr>
            <w:tcW w:w="614" w:type="pct"/>
          </w:tcPr>
          <w:p w:rsidR="00225DF0" w:rsidRPr="00FB5608" w:rsidRDefault="00225DF0" w:rsidP="00E4172C">
            <w:pPr>
              <w:jc w:val="center"/>
              <w:cnfStyle w:val="000000100000"/>
              <w:rPr>
                <w:rFonts w:cstheme="minorHAnsi"/>
                <w:color w:val="000000" w:themeColor="text1"/>
              </w:rPr>
            </w:pPr>
            <w:r w:rsidRPr="00FB5608">
              <w:rPr>
                <w:rFonts w:cstheme="minorHAnsi"/>
                <w:color w:val="000000" w:themeColor="text1"/>
              </w:rPr>
              <w:t>1 Month</w:t>
            </w:r>
          </w:p>
        </w:tc>
        <w:tc>
          <w:tcPr>
            <w:tcW w:w="614" w:type="pct"/>
          </w:tcPr>
          <w:p w:rsidR="00225DF0" w:rsidRPr="00FB5608" w:rsidRDefault="00225DF0" w:rsidP="00E4172C">
            <w:pPr>
              <w:jc w:val="center"/>
              <w:cnfStyle w:val="000000100000"/>
              <w:rPr>
                <w:rFonts w:cstheme="minorHAnsi"/>
                <w:color w:val="000000" w:themeColor="text1"/>
              </w:rPr>
            </w:pPr>
            <w:r w:rsidRPr="00FB5608">
              <w:rPr>
                <w:rFonts w:cstheme="minorHAnsi"/>
                <w:color w:val="000000" w:themeColor="text1"/>
              </w:rPr>
              <w:t>1</w:t>
            </w:r>
          </w:p>
        </w:tc>
        <w:tc>
          <w:tcPr>
            <w:tcW w:w="799" w:type="pct"/>
          </w:tcPr>
          <w:p w:rsidR="00225DF0" w:rsidRPr="00FB5608" w:rsidRDefault="00225DF0" w:rsidP="00E4172C">
            <w:pPr>
              <w:jc w:val="center"/>
              <w:cnfStyle w:val="000000100000"/>
              <w:rPr>
                <w:rFonts w:cstheme="minorHAnsi"/>
                <w:color w:val="000000" w:themeColor="text1"/>
              </w:rPr>
            </w:pPr>
            <w:r w:rsidRPr="00FB5608">
              <w:rPr>
                <w:rFonts w:cstheme="minorHAnsi"/>
                <w:color w:val="000000" w:themeColor="text1"/>
              </w:rPr>
              <w:t>24</w:t>
            </w:r>
          </w:p>
        </w:tc>
      </w:tr>
    </w:tbl>
    <w:p w:rsidR="001F5334" w:rsidRDefault="001F5334"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p w:rsidR="003257D3" w:rsidRDefault="003257D3" w:rsidP="00331D94">
      <w:pPr>
        <w:autoSpaceDE w:val="0"/>
        <w:autoSpaceDN w:val="0"/>
        <w:adjustRightInd w:val="0"/>
        <w:jc w:val="both"/>
        <w:rPr>
          <w:rFonts w:cstheme="minorHAnsi"/>
          <w:bCs/>
          <w:lang w:val="en-US"/>
        </w:rPr>
      </w:pPr>
    </w:p>
    <w:tbl>
      <w:tblPr>
        <w:tblStyle w:val="LightShading-Accent5"/>
        <w:tblpPr w:leftFromText="180" w:rightFromText="180" w:vertAnchor="text" w:horzAnchor="margin" w:tblpXSpec="right" w:tblpY="-164"/>
        <w:tblW w:w="10586" w:type="dxa"/>
        <w:tblLook w:val="04A0"/>
      </w:tblPr>
      <w:tblGrid>
        <w:gridCol w:w="10586"/>
      </w:tblGrid>
      <w:tr w:rsidR="00463986" w:rsidTr="00254E0F">
        <w:trPr>
          <w:cnfStyle w:val="100000000000"/>
        </w:trPr>
        <w:tc>
          <w:tcPr>
            <w:cnfStyle w:val="001000000000"/>
            <w:tcW w:w="10586" w:type="dxa"/>
          </w:tcPr>
          <w:p w:rsidR="00463986" w:rsidRPr="003257D3" w:rsidRDefault="00463986" w:rsidP="00463986">
            <w:pPr>
              <w:rPr>
                <w:rFonts w:cstheme="minorHAnsi"/>
                <w:b w:val="0"/>
                <w:bCs w:val="0"/>
                <w:sz w:val="72"/>
                <w:szCs w:val="72"/>
                <w:lang w:val="en-US"/>
              </w:rPr>
            </w:pPr>
            <w:r>
              <w:rPr>
                <w:sz w:val="36"/>
                <w:szCs w:val="36"/>
              </w:rPr>
              <w:t xml:space="preserve"> </w:t>
            </w:r>
            <w:r w:rsidRPr="003257D3">
              <w:rPr>
                <w:rFonts w:cstheme="minorHAnsi"/>
                <w:b w:val="0"/>
                <w:bCs w:val="0"/>
                <w:sz w:val="72"/>
                <w:szCs w:val="72"/>
                <w:lang w:val="en-US"/>
              </w:rPr>
              <w:t>3.0</w:t>
            </w:r>
          </w:p>
          <w:p w:rsidR="00463986" w:rsidRPr="003257D3" w:rsidRDefault="00463986" w:rsidP="00463986">
            <w:pPr>
              <w:rPr>
                <w:rFonts w:cstheme="minorHAnsi"/>
                <w:b w:val="0"/>
                <w:sz w:val="72"/>
                <w:szCs w:val="72"/>
              </w:rPr>
            </w:pPr>
            <w:r w:rsidRPr="003257D3">
              <w:rPr>
                <w:rFonts w:cstheme="minorHAnsi"/>
                <w:b w:val="0"/>
                <w:sz w:val="72"/>
                <w:szCs w:val="72"/>
              </w:rPr>
              <w:t xml:space="preserve">Environment and Nature </w:t>
            </w:r>
            <w:r>
              <w:rPr>
                <w:rFonts w:cstheme="minorHAnsi"/>
                <w:b w:val="0"/>
                <w:sz w:val="72"/>
                <w:szCs w:val="72"/>
              </w:rPr>
              <w:t xml:space="preserve">       </w:t>
            </w:r>
            <w:r w:rsidRPr="003257D3">
              <w:rPr>
                <w:rFonts w:cstheme="minorHAnsi"/>
                <w:b w:val="0"/>
                <w:sz w:val="72"/>
                <w:szCs w:val="72"/>
              </w:rPr>
              <w:t xml:space="preserve">Conservation- </w:t>
            </w:r>
            <w:r w:rsidRPr="003257D3">
              <w:rPr>
                <w:rFonts w:cstheme="minorHAnsi"/>
                <w:b w:val="0"/>
                <w:iCs/>
                <w:sz w:val="72"/>
                <w:szCs w:val="72"/>
              </w:rPr>
              <w:t>UPL Vasudha</w:t>
            </w:r>
          </w:p>
          <w:p w:rsidR="00463986" w:rsidRPr="00DD1DFF" w:rsidRDefault="00463986" w:rsidP="00463986">
            <w:pPr>
              <w:autoSpaceDE w:val="0"/>
              <w:autoSpaceDN w:val="0"/>
              <w:adjustRightInd w:val="0"/>
              <w:jc w:val="both"/>
              <w:rPr>
                <w:rFonts w:cstheme="minorHAnsi"/>
                <w:sz w:val="36"/>
                <w:szCs w:val="36"/>
              </w:rPr>
            </w:pPr>
          </w:p>
        </w:tc>
      </w:tr>
    </w:tbl>
    <w:p w:rsidR="005D1AB2" w:rsidRDefault="005D1AB2" w:rsidP="0032459D">
      <w:pPr>
        <w:jc w:val="both"/>
        <w:rPr>
          <w:rFonts w:cstheme="minorHAnsi"/>
          <w:b/>
          <w:bCs/>
          <w:sz w:val="72"/>
          <w:szCs w:val="72"/>
          <w:lang w:val="en-US"/>
        </w:rPr>
      </w:pPr>
    </w:p>
    <w:p w:rsidR="0032459D" w:rsidRPr="00E6607A" w:rsidRDefault="00901C8B" w:rsidP="0032459D">
      <w:pPr>
        <w:jc w:val="both"/>
        <w:rPr>
          <w:rFonts w:cstheme="minorHAnsi"/>
          <w:color w:val="000000"/>
          <w:shd w:val="clear" w:color="auto" w:fill="FFFFFF"/>
        </w:rPr>
      </w:pPr>
      <w:r>
        <w:rPr>
          <w:rFonts w:cstheme="minorHAnsi"/>
          <w:color w:val="000000"/>
          <w:shd w:val="clear" w:color="auto" w:fill="FFFFFF"/>
        </w:rPr>
        <w:t xml:space="preserve">Vasudha in Sanskrit means “mother earth”, the giver of all wealth. UPL’s Vasudha program is an integrated nature conservation effort </w:t>
      </w:r>
      <w:r w:rsidR="00660ED2">
        <w:rPr>
          <w:rFonts w:cstheme="minorHAnsi"/>
          <w:color w:val="000000"/>
          <w:shd w:val="clear" w:color="auto" w:fill="FFFFFF"/>
        </w:rPr>
        <w:t>that involves all the stakeholders</w:t>
      </w:r>
      <w:r>
        <w:rPr>
          <w:rFonts w:cstheme="minorHAnsi"/>
          <w:color w:val="000000"/>
          <w:shd w:val="clear" w:color="auto" w:fill="FFFFFF"/>
        </w:rPr>
        <w:t xml:space="preserve">. </w:t>
      </w:r>
      <w:r w:rsidR="00C532D7">
        <w:rPr>
          <w:rFonts w:cstheme="minorHAnsi"/>
          <w:color w:val="000000"/>
          <w:shd w:val="clear" w:color="auto" w:fill="FFFFFF"/>
        </w:rPr>
        <w:t>UPL has always believed in protecting and promoting a green environment. Most of our programs under Vasudha aim to create public awareness abo</w:t>
      </w:r>
      <w:r w:rsidR="0032459D" w:rsidRPr="00E6607A">
        <w:rPr>
          <w:rFonts w:cstheme="minorHAnsi"/>
          <w:color w:val="000000"/>
          <w:shd w:val="clear" w:color="auto" w:fill="FFFFFF"/>
        </w:rPr>
        <w:t>ut environmen</w:t>
      </w:r>
      <w:r w:rsidR="002E40ED">
        <w:rPr>
          <w:rFonts w:cstheme="minorHAnsi"/>
          <w:color w:val="000000"/>
          <w:shd w:val="clear" w:color="auto" w:fill="FFFFFF"/>
        </w:rPr>
        <w:t>t conservation and the need</w:t>
      </w:r>
      <w:r w:rsidR="0032459D" w:rsidRPr="00E6607A">
        <w:rPr>
          <w:rFonts w:cstheme="minorHAnsi"/>
          <w:color w:val="000000"/>
          <w:shd w:val="clear" w:color="auto" w:fill="FFFFFF"/>
        </w:rPr>
        <w:t xml:space="preserve"> to adopt sustainable actions</w:t>
      </w:r>
      <w:r w:rsidR="002E40ED">
        <w:rPr>
          <w:rFonts w:cstheme="minorHAnsi"/>
          <w:color w:val="000000"/>
          <w:shd w:val="clear" w:color="auto" w:fill="FFFFFF"/>
        </w:rPr>
        <w:t>.</w:t>
      </w:r>
      <w:r w:rsidR="00AC4E24">
        <w:rPr>
          <w:rFonts w:cstheme="minorHAnsi"/>
          <w:color w:val="000000"/>
          <w:shd w:val="clear" w:color="auto" w:fill="FFFFFF"/>
        </w:rPr>
        <w:t xml:space="preserve"> </w:t>
      </w:r>
    </w:p>
    <w:p w:rsidR="003257D3" w:rsidRDefault="003257D3" w:rsidP="0032459D">
      <w:pPr>
        <w:jc w:val="both"/>
        <w:outlineLvl w:val="0"/>
        <w:rPr>
          <w:rFonts w:cstheme="minorHAnsi"/>
          <w:b/>
        </w:rPr>
      </w:pPr>
    </w:p>
    <w:p w:rsidR="003257D3" w:rsidRDefault="00C868F9" w:rsidP="0032459D">
      <w:pPr>
        <w:jc w:val="both"/>
        <w:outlineLvl w:val="0"/>
        <w:rPr>
          <w:rFonts w:cstheme="minorHAnsi"/>
          <w:b/>
        </w:rPr>
      </w:pPr>
      <w:r>
        <w:rPr>
          <w:rFonts w:cstheme="minorHAnsi"/>
          <w:b/>
          <w:noProof/>
        </w:rPr>
        <w:drawing>
          <wp:anchor distT="0" distB="0" distL="114300" distR="114300" simplePos="0" relativeHeight="251843584" behindDoc="0" locked="0" layoutInCell="1" allowOverlap="1">
            <wp:simplePos x="0" y="0"/>
            <wp:positionH relativeFrom="column">
              <wp:posOffset>1409700</wp:posOffset>
            </wp:positionH>
            <wp:positionV relativeFrom="paragraph">
              <wp:posOffset>175260</wp:posOffset>
            </wp:positionV>
            <wp:extent cx="2647950" cy="1990725"/>
            <wp:effectExtent l="152400" t="95250" r="114300" b="85725"/>
            <wp:wrapSquare wrapText="bothSides"/>
            <wp:docPr id="36" name="Picture 11" descr="D:\UPL AR\Annual Report 2015-16\Final snaps\1.4 eco clu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UPL AR\Annual Report 2015-16\Final snaps\1.4 eco club 1.JPG"/>
                    <pic:cNvPicPr>
                      <a:picLocks noChangeAspect="1" noChangeArrowheads="1"/>
                    </pic:cNvPicPr>
                  </pic:nvPicPr>
                  <pic:blipFill>
                    <a:blip r:embed="rId35" cstate="email"/>
                    <a:srcRect/>
                    <a:stretch>
                      <a:fillRect/>
                    </a:stretch>
                  </pic:blipFill>
                  <pic:spPr bwMode="auto">
                    <a:xfrm>
                      <a:off x="0" y="0"/>
                      <a:ext cx="2647950" cy="1990725"/>
                    </a:xfrm>
                    <a:prstGeom prst="ellipse">
                      <a:avLst/>
                    </a:prstGeom>
                    <a:no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anchor>
        </w:drawing>
      </w:r>
    </w:p>
    <w:p w:rsidR="003257D3" w:rsidRDefault="003257D3" w:rsidP="0032459D">
      <w:pPr>
        <w:jc w:val="both"/>
        <w:outlineLvl w:val="0"/>
        <w:rPr>
          <w:rFonts w:cstheme="minorHAnsi"/>
          <w:b/>
        </w:rPr>
      </w:pPr>
    </w:p>
    <w:p w:rsidR="003257D3" w:rsidRDefault="003257D3" w:rsidP="0032459D">
      <w:pPr>
        <w:jc w:val="both"/>
        <w:outlineLvl w:val="0"/>
        <w:rPr>
          <w:rFonts w:cstheme="minorHAnsi"/>
          <w:b/>
        </w:rPr>
      </w:pPr>
    </w:p>
    <w:p w:rsidR="003257D3" w:rsidRDefault="003257D3" w:rsidP="0032459D">
      <w:pPr>
        <w:jc w:val="both"/>
        <w:outlineLvl w:val="0"/>
        <w:rPr>
          <w:rFonts w:cstheme="minorHAnsi"/>
          <w:b/>
        </w:rPr>
      </w:pPr>
    </w:p>
    <w:p w:rsidR="003257D3" w:rsidRDefault="003257D3" w:rsidP="0032459D">
      <w:pPr>
        <w:jc w:val="both"/>
        <w:outlineLvl w:val="0"/>
        <w:rPr>
          <w:rFonts w:cstheme="minorHAnsi"/>
          <w:b/>
        </w:rPr>
      </w:pPr>
    </w:p>
    <w:p w:rsidR="003257D3" w:rsidRDefault="003257D3" w:rsidP="0032459D">
      <w:pPr>
        <w:jc w:val="both"/>
        <w:outlineLvl w:val="0"/>
        <w:rPr>
          <w:rFonts w:cstheme="minorHAnsi"/>
          <w:b/>
        </w:rPr>
      </w:pPr>
    </w:p>
    <w:p w:rsidR="003257D3" w:rsidRDefault="003257D3" w:rsidP="0032459D">
      <w:pPr>
        <w:jc w:val="both"/>
        <w:outlineLvl w:val="0"/>
        <w:rPr>
          <w:rFonts w:cstheme="minorHAnsi"/>
          <w:b/>
        </w:rPr>
      </w:pPr>
    </w:p>
    <w:p w:rsidR="003257D3" w:rsidRDefault="003257D3" w:rsidP="0032459D">
      <w:pPr>
        <w:jc w:val="both"/>
        <w:outlineLvl w:val="0"/>
        <w:rPr>
          <w:rFonts w:cstheme="minorHAnsi"/>
          <w:b/>
        </w:rPr>
      </w:pPr>
    </w:p>
    <w:p w:rsidR="0032459D" w:rsidRDefault="003257D3" w:rsidP="0032459D">
      <w:pPr>
        <w:jc w:val="both"/>
        <w:outlineLvl w:val="0"/>
        <w:rPr>
          <w:rFonts w:cstheme="minorHAnsi"/>
          <w:b/>
        </w:rPr>
      </w:pPr>
      <w:r>
        <w:rPr>
          <w:rFonts w:cstheme="minorHAnsi"/>
          <w:b/>
        </w:rPr>
        <w:lastRenderedPageBreak/>
        <w:t xml:space="preserve">3.1 </w:t>
      </w:r>
      <w:r w:rsidR="0032459D" w:rsidRPr="00E6607A">
        <w:rPr>
          <w:rFonts w:cstheme="minorHAnsi"/>
          <w:b/>
        </w:rPr>
        <w:t>Eco Club Project</w:t>
      </w:r>
    </w:p>
    <w:p w:rsidR="00C868F9" w:rsidRPr="00E6607A" w:rsidRDefault="00C868F9" w:rsidP="0032459D">
      <w:pPr>
        <w:jc w:val="both"/>
        <w:outlineLvl w:val="0"/>
        <w:rPr>
          <w:rFonts w:cstheme="minorHAnsi"/>
          <w:b/>
        </w:rPr>
      </w:pPr>
      <w:r>
        <w:rPr>
          <w:rFonts w:cstheme="minorHAnsi"/>
          <w:b/>
        </w:rPr>
        <w:t>.........................................................................................................................................................</w:t>
      </w:r>
    </w:p>
    <w:p w:rsidR="00661E37" w:rsidRDefault="00661E37" w:rsidP="0032459D">
      <w:pPr>
        <w:jc w:val="both"/>
        <w:rPr>
          <w:rFonts w:cstheme="minorHAnsi"/>
        </w:rPr>
      </w:pPr>
      <w:r>
        <w:rPr>
          <w:rFonts w:cstheme="minorHAnsi"/>
        </w:rPr>
        <w:t xml:space="preserve">This is an initiative to make the young generation aware about the importance of protecting nature and maintaining ecological balance. These clubs are formed in schools and students participate in environment related activities through these clubs. </w:t>
      </w:r>
    </w:p>
    <w:p w:rsidR="000D60E4" w:rsidRPr="000D60E4" w:rsidRDefault="0032459D" w:rsidP="0032459D">
      <w:pPr>
        <w:jc w:val="both"/>
        <w:rPr>
          <w:rFonts w:cstheme="minorHAnsi"/>
        </w:rPr>
      </w:pPr>
      <w:r w:rsidRPr="00E6607A">
        <w:rPr>
          <w:rFonts w:cstheme="minorHAnsi"/>
          <w:b/>
        </w:rPr>
        <w:t xml:space="preserve">Objective: </w:t>
      </w:r>
      <w:r w:rsidR="00FA2C9A" w:rsidRPr="00FA2C9A">
        <w:rPr>
          <w:rFonts w:cstheme="minorHAnsi"/>
        </w:rPr>
        <w:t>Make the young generation conscious</w:t>
      </w:r>
      <w:r w:rsidR="00FA2C9A">
        <w:rPr>
          <w:rFonts w:cstheme="minorHAnsi"/>
          <w:b/>
        </w:rPr>
        <w:t xml:space="preserve"> </w:t>
      </w:r>
      <w:r w:rsidR="00FA2C9A" w:rsidRPr="00E6607A">
        <w:rPr>
          <w:rFonts w:cstheme="minorHAnsi"/>
        </w:rPr>
        <w:t>about</w:t>
      </w:r>
      <w:r w:rsidRPr="00E6607A">
        <w:rPr>
          <w:rFonts w:cstheme="minorHAnsi"/>
        </w:rPr>
        <w:t xml:space="preserve"> the importance of nature preservation and conservation</w:t>
      </w:r>
      <w:r w:rsidR="00FA2C9A">
        <w:rPr>
          <w:rFonts w:cstheme="minorHAnsi"/>
        </w:rPr>
        <w:t xml:space="preserve"> and inculcate good practices.</w:t>
      </w:r>
    </w:p>
    <w:p w:rsidR="006B7C51" w:rsidRDefault="00B56368" w:rsidP="0032459D">
      <w:pPr>
        <w:jc w:val="both"/>
        <w:outlineLvl w:val="0"/>
        <w:rPr>
          <w:rFonts w:cstheme="minorHAnsi"/>
          <w:b/>
        </w:rPr>
      </w:pPr>
      <w:r>
        <w:rPr>
          <w:rFonts w:cstheme="minorHAnsi"/>
          <w:b/>
          <w:noProof/>
        </w:rPr>
        <w:drawing>
          <wp:anchor distT="0" distB="0" distL="114300" distR="114300" simplePos="0" relativeHeight="251763712" behindDoc="0" locked="0" layoutInCell="1" allowOverlap="1">
            <wp:simplePos x="0" y="0"/>
            <wp:positionH relativeFrom="column">
              <wp:posOffset>3200400</wp:posOffset>
            </wp:positionH>
            <wp:positionV relativeFrom="paragraph">
              <wp:posOffset>243205</wp:posOffset>
            </wp:positionV>
            <wp:extent cx="2676525" cy="1504950"/>
            <wp:effectExtent l="171450" t="133350" r="371475" b="304800"/>
            <wp:wrapSquare wrapText="bothSides"/>
            <wp:docPr id="42" name="Picture 13" descr="D:\UPL AR\Annual Report 2015-16\Final snaps\1.4 eco 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UPL AR\Annual Report 2015-16\Final snaps\1.4 eco club.jpg"/>
                    <pic:cNvPicPr>
                      <a:picLocks noChangeAspect="1" noChangeArrowheads="1"/>
                    </pic:cNvPicPr>
                  </pic:nvPicPr>
                  <pic:blipFill>
                    <a:blip r:embed="rId36" cstate="email"/>
                    <a:srcRect/>
                    <a:stretch>
                      <a:fillRect/>
                    </a:stretch>
                  </pic:blipFill>
                  <pic:spPr bwMode="auto">
                    <a:xfrm>
                      <a:off x="0" y="0"/>
                      <a:ext cx="2676525" cy="15049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cstheme="minorHAnsi"/>
          <w:b/>
          <w:noProof/>
        </w:rPr>
        <w:drawing>
          <wp:anchor distT="0" distB="0" distL="114300" distR="114300" simplePos="0" relativeHeight="251759616" behindDoc="0" locked="0" layoutInCell="1" allowOverlap="1">
            <wp:simplePos x="0" y="0"/>
            <wp:positionH relativeFrom="column">
              <wp:posOffset>19050</wp:posOffset>
            </wp:positionH>
            <wp:positionV relativeFrom="paragraph">
              <wp:posOffset>243205</wp:posOffset>
            </wp:positionV>
            <wp:extent cx="2724150" cy="1533525"/>
            <wp:effectExtent l="171450" t="133350" r="361950" b="314325"/>
            <wp:wrapSquare wrapText="bothSides"/>
            <wp:docPr id="40" name="Picture 12" descr="D:\UPL AR\Annual Report 2015-16\Final snaps\1.4 Eco club exp vis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PL AR\Annual Report 2015-16\Final snaps\1.4 Eco club exp visit.jpg"/>
                    <pic:cNvPicPr>
                      <a:picLocks noChangeAspect="1" noChangeArrowheads="1"/>
                    </pic:cNvPicPr>
                  </pic:nvPicPr>
                  <pic:blipFill>
                    <a:blip r:embed="rId37" cstate="email"/>
                    <a:srcRect/>
                    <a:stretch>
                      <a:fillRect/>
                    </a:stretch>
                  </pic:blipFill>
                  <pic:spPr bwMode="auto">
                    <a:xfrm>
                      <a:off x="0" y="0"/>
                      <a:ext cx="2724150" cy="1533525"/>
                    </a:xfrm>
                    <a:prstGeom prst="rect">
                      <a:avLst/>
                    </a:prstGeom>
                    <a:ln>
                      <a:noFill/>
                    </a:ln>
                    <a:effectLst>
                      <a:outerShdw blurRad="292100" dist="139700" dir="2700000" algn="tl" rotWithShape="0">
                        <a:srgbClr val="333333">
                          <a:alpha val="65000"/>
                        </a:srgbClr>
                      </a:outerShdw>
                    </a:effectLst>
                  </pic:spPr>
                </pic:pic>
              </a:graphicData>
            </a:graphic>
          </wp:anchor>
        </w:drawing>
      </w:r>
    </w:p>
    <w:p w:rsidR="0032459D" w:rsidRPr="00E6607A" w:rsidRDefault="00A14AEF" w:rsidP="0032459D">
      <w:pPr>
        <w:jc w:val="both"/>
        <w:outlineLvl w:val="0"/>
        <w:rPr>
          <w:rFonts w:cstheme="minorHAnsi"/>
        </w:rPr>
      </w:pPr>
      <w:r>
        <w:rPr>
          <w:rFonts w:cstheme="minorHAnsi"/>
          <w:b/>
        </w:rPr>
        <w:t>Methodology</w:t>
      </w:r>
      <w:r w:rsidR="0032459D" w:rsidRPr="00E6607A">
        <w:rPr>
          <w:rFonts w:cstheme="minorHAnsi"/>
          <w:b/>
        </w:rPr>
        <w:t xml:space="preserve">: </w:t>
      </w:r>
      <w:r w:rsidR="00245036">
        <w:rPr>
          <w:rFonts w:cstheme="minorHAnsi"/>
        </w:rPr>
        <w:t>Schools have</w:t>
      </w:r>
      <w:r w:rsidR="00002AB7">
        <w:rPr>
          <w:rFonts w:cstheme="minorHAnsi"/>
        </w:rPr>
        <w:t xml:space="preserve"> been</w:t>
      </w:r>
      <w:r w:rsidR="0032459D" w:rsidRPr="00E6607A">
        <w:rPr>
          <w:rFonts w:cstheme="minorHAnsi"/>
        </w:rPr>
        <w:t xml:space="preserve"> selected </w:t>
      </w:r>
      <w:r w:rsidR="00002AB7">
        <w:rPr>
          <w:rFonts w:cstheme="minorHAnsi"/>
        </w:rPr>
        <w:t xml:space="preserve">in </w:t>
      </w:r>
      <w:r w:rsidR="00245036">
        <w:rPr>
          <w:rFonts w:cstheme="minorHAnsi"/>
        </w:rPr>
        <w:t>District</w:t>
      </w:r>
      <w:r w:rsidR="00002AB7">
        <w:rPr>
          <w:rFonts w:cstheme="minorHAnsi"/>
        </w:rPr>
        <w:t xml:space="preserve"> Valsad and Ankleshwar </w:t>
      </w:r>
      <w:r w:rsidR="0032459D" w:rsidRPr="00E6607A">
        <w:rPr>
          <w:rFonts w:cstheme="minorHAnsi"/>
        </w:rPr>
        <w:t>to take up meaningful environmental activities and projects</w:t>
      </w:r>
      <w:r w:rsidR="001D2736">
        <w:rPr>
          <w:rFonts w:cstheme="minorHAnsi"/>
        </w:rPr>
        <w:t>.</w:t>
      </w:r>
    </w:p>
    <w:p w:rsidR="00E13C3D" w:rsidRDefault="0032459D" w:rsidP="0032459D">
      <w:pPr>
        <w:jc w:val="both"/>
        <w:rPr>
          <w:rFonts w:cstheme="minorHAnsi"/>
        </w:rPr>
      </w:pPr>
      <w:r w:rsidRPr="00E6607A">
        <w:rPr>
          <w:rFonts w:cstheme="minorHAnsi"/>
        </w:rPr>
        <w:t xml:space="preserve">Vasudha clubs </w:t>
      </w:r>
      <w:r w:rsidR="00002AB7">
        <w:rPr>
          <w:rFonts w:cstheme="minorHAnsi"/>
        </w:rPr>
        <w:t>have been formed</w:t>
      </w:r>
      <w:r w:rsidRPr="00E6607A">
        <w:rPr>
          <w:rFonts w:cstheme="minorHAnsi"/>
        </w:rPr>
        <w:t xml:space="preserve"> for the students</w:t>
      </w:r>
      <w:r w:rsidR="00A14AEF">
        <w:rPr>
          <w:rFonts w:cstheme="minorHAnsi"/>
        </w:rPr>
        <w:t>.</w:t>
      </w:r>
      <w:r w:rsidR="00BC33BE">
        <w:rPr>
          <w:rFonts w:cstheme="minorHAnsi"/>
        </w:rPr>
        <w:t xml:space="preserve"> </w:t>
      </w:r>
      <w:r w:rsidR="00002AB7">
        <w:rPr>
          <w:rFonts w:cstheme="minorHAnsi"/>
        </w:rPr>
        <w:t>Students are</w:t>
      </w:r>
      <w:r w:rsidR="00BC33BE">
        <w:rPr>
          <w:rFonts w:cstheme="minorHAnsi"/>
        </w:rPr>
        <w:t xml:space="preserve"> taken for exposure visit to Vikram Farm. </w:t>
      </w:r>
    </w:p>
    <w:p w:rsidR="00BC33BE" w:rsidRDefault="00E13C3D" w:rsidP="0032459D">
      <w:pPr>
        <w:jc w:val="both"/>
        <w:rPr>
          <w:rFonts w:cstheme="minorHAnsi"/>
        </w:rPr>
      </w:pPr>
      <w:r w:rsidRPr="003257D3">
        <w:rPr>
          <w:rFonts w:cstheme="minorHAnsi"/>
          <w:b/>
        </w:rPr>
        <w:t>Tree Plantation:</w:t>
      </w:r>
      <w:r w:rsidRPr="003257D3">
        <w:rPr>
          <w:rFonts w:cstheme="minorHAnsi"/>
        </w:rPr>
        <w:t xml:space="preserve"> Tree plantation is an important activity taken up by the Eco Clubs. Every year, saplings of various plants and trees are distributed to the students/ eco club members. The students along with the UPL team members plant these saplings in various locations. They are encouraged to water the saplings regularly and take care of the plants. Tree guards are also placed at various locations to protect the plants from getting destroyed. </w:t>
      </w:r>
      <w:r w:rsidR="00BC33BE" w:rsidRPr="003257D3">
        <w:rPr>
          <w:rFonts w:cstheme="minorHAnsi"/>
        </w:rPr>
        <w:t>Last year we also developed medicinal/ ornamental gardens in schools with the h</w:t>
      </w:r>
      <w:r w:rsidRPr="003257D3">
        <w:rPr>
          <w:rFonts w:cstheme="minorHAnsi"/>
        </w:rPr>
        <w:t>elp of students. This brought</w:t>
      </w:r>
      <w:r w:rsidR="00BC33BE" w:rsidRPr="003257D3">
        <w:rPr>
          <w:rFonts w:cstheme="minorHAnsi"/>
        </w:rPr>
        <w:t xml:space="preserve"> st</w:t>
      </w:r>
      <w:r w:rsidR="00365045" w:rsidRPr="003257D3">
        <w:rPr>
          <w:rFonts w:cstheme="minorHAnsi"/>
        </w:rPr>
        <w:t xml:space="preserve">udents closer to nature and </w:t>
      </w:r>
      <w:r w:rsidR="003257D3" w:rsidRPr="003257D3">
        <w:rPr>
          <w:rFonts w:cstheme="minorHAnsi"/>
        </w:rPr>
        <w:t>improved their</w:t>
      </w:r>
      <w:r w:rsidR="00BC33BE" w:rsidRPr="003257D3">
        <w:rPr>
          <w:rFonts w:cstheme="minorHAnsi"/>
        </w:rPr>
        <w:t xml:space="preserve"> understanding of ecology.</w:t>
      </w:r>
    </w:p>
    <w:p w:rsidR="00392AB7" w:rsidRDefault="00392AB7" w:rsidP="0032459D">
      <w:pPr>
        <w:jc w:val="both"/>
        <w:rPr>
          <w:rFonts w:cstheme="minorHAnsi"/>
        </w:rPr>
      </w:pPr>
      <w:r>
        <w:rPr>
          <w:rFonts w:cstheme="minorHAnsi"/>
        </w:rPr>
        <w:t>We also organized one Training of Trainer program for the Eco Club coordinators in association with the GEER Foundation.</w:t>
      </w:r>
      <w:r w:rsidR="00A97F5B">
        <w:rPr>
          <w:rFonts w:cstheme="minorHAnsi"/>
        </w:rPr>
        <w:t xml:space="preserve"> </w:t>
      </w:r>
      <w:r>
        <w:rPr>
          <w:rFonts w:cstheme="minorHAnsi"/>
        </w:rPr>
        <w:t>76 Eco club coordinators attended and benefitted from the training.</w:t>
      </w:r>
    </w:p>
    <w:p w:rsidR="00846C58" w:rsidRDefault="00846C58" w:rsidP="0032459D">
      <w:pPr>
        <w:jc w:val="both"/>
        <w:rPr>
          <w:rFonts w:cstheme="minorHAnsi"/>
        </w:rPr>
      </w:pPr>
      <w:r>
        <w:rPr>
          <w:rFonts w:cstheme="minorHAnsi"/>
        </w:rPr>
        <w:t xml:space="preserve">5 programmes were organized for exposing children and youth to solid waste management principles. 450 children and youth participated in </w:t>
      </w:r>
      <w:r w:rsidR="00E74E68">
        <w:rPr>
          <w:rFonts w:cstheme="minorHAnsi"/>
        </w:rPr>
        <w:t>these programs which were</w:t>
      </w:r>
      <w:r>
        <w:rPr>
          <w:rFonts w:cstheme="minorHAnsi"/>
        </w:rPr>
        <w:t xml:space="preserve"> organized in Vapi.</w:t>
      </w:r>
    </w:p>
    <w:p w:rsidR="00B56368" w:rsidRDefault="00B56368" w:rsidP="0032459D">
      <w:pPr>
        <w:jc w:val="both"/>
        <w:rPr>
          <w:rFonts w:cstheme="minorHAnsi"/>
        </w:rPr>
      </w:pPr>
    </w:p>
    <w:p w:rsidR="00B56368" w:rsidRDefault="00B56368" w:rsidP="0032459D">
      <w:pPr>
        <w:jc w:val="both"/>
        <w:rPr>
          <w:rFonts w:cstheme="minorHAnsi"/>
        </w:rPr>
      </w:pPr>
    </w:p>
    <w:p w:rsidR="00B56368" w:rsidRPr="00E6607A" w:rsidRDefault="00B56368" w:rsidP="0032459D">
      <w:pPr>
        <w:jc w:val="both"/>
        <w:rPr>
          <w:rFonts w:cstheme="minorHAnsi"/>
        </w:rPr>
      </w:pPr>
    </w:p>
    <w:tbl>
      <w:tblPr>
        <w:tblStyle w:val="TableGrid"/>
        <w:tblW w:w="0" w:type="auto"/>
        <w:shd w:val="clear" w:color="auto" w:fill="AAC7AC" w:themeFill="accent1" w:themeFillTint="99"/>
        <w:tblLook w:val="04A0"/>
      </w:tblPr>
      <w:tblGrid>
        <w:gridCol w:w="9242"/>
      </w:tblGrid>
      <w:tr w:rsidR="003257D3" w:rsidTr="00B56368">
        <w:tc>
          <w:tcPr>
            <w:tcW w:w="9242" w:type="dxa"/>
            <w:shd w:val="clear" w:color="auto" w:fill="AAC7AC" w:themeFill="accent1" w:themeFillTint="99"/>
          </w:tcPr>
          <w:p w:rsidR="003257D3" w:rsidRDefault="003257D3" w:rsidP="003257D3">
            <w:pPr>
              <w:autoSpaceDE w:val="0"/>
              <w:autoSpaceDN w:val="0"/>
              <w:adjustRightInd w:val="0"/>
              <w:jc w:val="both"/>
              <w:rPr>
                <w:rFonts w:asciiTheme="minorHAnsi" w:hAnsiTheme="minorHAnsi" w:cstheme="minorHAnsi"/>
                <w:b/>
                <w:sz w:val="22"/>
                <w:szCs w:val="22"/>
                <w:lang w:val="en-US"/>
              </w:rPr>
            </w:pPr>
            <w:r w:rsidRPr="003257D3">
              <w:rPr>
                <w:rFonts w:asciiTheme="minorHAnsi" w:hAnsiTheme="minorHAnsi" w:cstheme="minorHAnsi"/>
                <w:b/>
                <w:sz w:val="22"/>
                <w:szCs w:val="22"/>
                <w:lang w:val="en-US"/>
              </w:rPr>
              <w:lastRenderedPageBreak/>
              <w:t>Project Vasudha in District Valsad:</w:t>
            </w:r>
          </w:p>
          <w:p w:rsidR="003257D3" w:rsidRPr="003257D3" w:rsidRDefault="003257D3" w:rsidP="003257D3">
            <w:pPr>
              <w:autoSpaceDE w:val="0"/>
              <w:autoSpaceDN w:val="0"/>
              <w:adjustRightInd w:val="0"/>
              <w:jc w:val="both"/>
              <w:rPr>
                <w:rFonts w:asciiTheme="minorHAnsi" w:hAnsiTheme="minorHAnsi" w:cstheme="minorHAnsi"/>
                <w:b/>
                <w:sz w:val="22"/>
                <w:szCs w:val="22"/>
                <w:lang w:val="en-US"/>
              </w:rPr>
            </w:pPr>
          </w:p>
          <w:p w:rsidR="003257D3" w:rsidRPr="003257D3" w:rsidRDefault="003257D3" w:rsidP="003257D3">
            <w:pPr>
              <w:pStyle w:val="ListParagraph"/>
              <w:numPr>
                <w:ilvl w:val="0"/>
                <w:numId w:val="41"/>
              </w:numPr>
              <w:autoSpaceDE w:val="0"/>
              <w:autoSpaceDN w:val="0"/>
              <w:adjustRightInd w:val="0"/>
              <w:jc w:val="both"/>
              <w:rPr>
                <w:rFonts w:asciiTheme="minorHAnsi" w:hAnsiTheme="minorHAnsi" w:cstheme="minorHAnsi"/>
                <w:sz w:val="22"/>
                <w:szCs w:val="22"/>
                <w:lang w:val="en-US"/>
              </w:rPr>
            </w:pPr>
            <w:r w:rsidRPr="003257D3">
              <w:rPr>
                <w:rFonts w:asciiTheme="minorHAnsi" w:hAnsiTheme="minorHAnsi" w:cstheme="minorHAnsi"/>
                <w:sz w:val="22"/>
                <w:szCs w:val="22"/>
                <w:lang w:val="en-US"/>
              </w:rPr>
              <w:t>30 Eco Clubs functioning  in schools</w:t>
            </w:r>
          </w:p>
          <w:p w:rsidR="003257D3" w:rsidRPr="003257D3" w:rsidRDefault="003257D3" w:rsidP="003257D3">
            <w:pPr>
              <w:pStyle w:val="ListParagraph"/>
              <w:numPr>
                <w:ilvl w:val="0"/>
                <w:numId w:val="41"/>
              </w:numPr>
              <w:autoSpaceDE w:val="0"/>
              <w:autoSpaceDN w:val="0"/>
              <w:adjustRightInd w:val="0"/>
              <w:jc w:val="both"/>
              <w:rPr>
                <w:rFonts w:asciiTheme="minorHAnsi" w:hAnsiTheme="minorHAnsi" w:cstheme="minorHAnsi"/>
                <w:sz w:val="22"/>
                <w:szCs w:val="22"/>
                <w:lang w:val="en-US"/>
              </w:rPr>
            </w:pPr>
            <w:r w:rsidRPr="003257D3">
              <w:rPr>
                <w:rFonts w:asciiTheme="minorHAnsi" w:hAnsiTheme="minorHAnsi" w:cstheme="minorHAnsi"/>
                <w:color w:val="000000" w:themeColor="text1"/>
                <w:sz w:val="22"/>
                <w:szCs w:val="22"/>
              </w:rPr>
              <w:t>1210 sapling provided to school children  across 6 schools</w:t>
            </w:r>
          </w:p>
          <w:p w:rsidR="003257D3" w:rsidRPr="003257D3" w:rsidRDefault="003257D3" w:rsidP="003257D3">
            <w:pPr>
              <w:pStyle w:val="ListParagraph"/>
              <w:numPr>
                <w:ilvl w:val="0"/>
                <w:numId w:val="41"/>
              </w:numPr>
              <w:autoSpaceDE w:val="0"/>
              <w:autoSpaceDN w:val="0"/>
              <w:adjustRightInd w:val="0"/>
              <w:jc w:val="both"/>
              <w:rPr>
                <w:rFonts w:asciiTheme="minorHAnsi" w:hAnsiTheme="minorHAnsi" w:cstheme="minorHAnsi"/>
                <w:sz w:val="22"/>
                <w:szCs w:val="22"/>
                <w:lang w:val="en-US"/>
              </w:rPr>
            </w:pPr>
            <w:r w:rsidRPr="003257D3">
              <w:rPr>
                <w:rFonts w:asciiTheme="minorHAnsi" w:hAnsiTheme="minorHAnsi" w:cstheme="minorHAnsi"/>
                <w:sz w:val="22"/>
                <w:szCs w:val="22"/>
                <w:lang w:val="en-US"/>
              </w:rPr>
              <w:t>34 exposure visits organized to Vikram farm benefitting 783 students</w:t>
            </w:r>
          </w:p>
          <w:p w:rsidR="003257D3" w:rsidRPr="003257D3" w:rsidRDefault="003257D3" w:rsidP="003257D3">
            <w:pPr>
              <w:pStyle w:val="ListParagraph"/>
              <w:numPr>
                <w:ilvl w:val="0"/>
                <w:numId w:val="41"/>
              </w:numPr>
              <w:autoSpaceDE w:val="0"/>
              <w:autoSpaceDN w:val="0"/>
              <w:adjustRightInd w:val="0"/>
              <w:jc w:val="both"/>
              <w:rPr>
                <w:rFonts w:asciiTheme="minorHAnsi" w:hAnsiTheme="minorHAnsi" w:cstheme="minorHAnsi"/>
                <w:color w:val="000000" w:themeColor="text1"/>
                <w:sz w:val="22"/>
                <w:szCs w:val="22"/>
              </w:rPr>
            </w:pPr>
            <w:r w:rsidRPr="003257D3">
              <w:rPr>
                <w:rFonts w:asciiTheme="minorHAnsi" w:hAnsiTheme="minorHAnsi" w:cstheme="minorHAnsi"/>
                <w:color w:val="000000" w:themeColor="text1"/>
                <w:sz w:val="22"/>
                <w:szCs w:val="22"/>
              </w:rPr>
              <w:t>One medicinal garden  and three ornamental gardens developed in schools</w:t>
            </w:r>
          </w:p>
          <w:p w:rsidR="003257D3" w:rsidRPr="003257D3" w:rsidRDefault="003257D3" w:rsidP="003257D3">
            <w:pPr>
              <w:pStyle w:val="ListParagraph"/>
              <w:numPr>
                <w:ilvl w:val="0"/>
                <w:numId w:val="41"/>
              </w:numPr>
              <w:jc w:val="both"/>
              <w:rPr>
                <w:rFonts w:cstheme="minorHAnsi"/>
              </w:rPr>
            </w:pPr>
            <w:r w:rsidRPr="003257D3">
              <w:rPr>
                <w:rFonts w:asciiTheme="minorHAnsi" w:hAnsiTheme="minorHAnsi" w:cstheme="minorHAnsi"/>
                <w:color w:val="000000" w:themeColor="text1"/>
                <w:sz w:val="22"/>
                <w:szCs w:val="22"/>
              </w:rPr>
              <w:t>Drawing, elocution  and other competitions organized in 10 schools and 1229 students participated</w:t>
            </w:r>
          </w:p>
        </w:tc>
      </w:tr>
    </w:tbl>
    <w:p w:rsidR="003257D3" w:rsidRDefault="003257D3" w:rsidP="0032459D">
      <w:pPr>
        <w:jc w:val="both"/>
        <w:rPr>
          <w:rFonts w:cstheme="minorHAnsi"/>
        </w:rPr>
      </w:pPr>
    </w:p>
    <w:tbl>
      <w:tblPr>
        <w:tblStyle w:val="TableGrid"/>
        <w:tblW w:w="0" w:type="auto"/>
        <w:shd w:val="clear" w:color="auto" w:fill="CFE0CF" w:themeFill="accent2" w:themeFillTint="99"/>
        <w:tblLook w:val="04A0"/>
      </w:tblPr>
      <w:tblGrid>
        <w:gridCol w:w="9242"/>
      </w:tblGrid>
      <w:tr w:rsidR="003257D3" w:rsidTr="00B56368">
        <w:tc>
          <w:tcPr>
            <w:tcW w:w="9242" w:type="dxa"/>
            <w:shd w:val="clear" w:color="auto" w:fill="CFE0CF" w:themeFill="accent2" w:themeFillTint="99"/>
          </w:tcPr>
          <w:p w:rsidR="003257D3" w:rsidRDefault="003257D3" w:rsidP="003257D3">
            <w:pPr>
              <w:autoSpaceDE w:val="0"/>
              <w:autoSpaceDN w:val="0"/>
              <w:adjustRightInd w:val="0"/>
              <w:jc w:val="both"/>
              <w:rPr>
                <w:rFonts w:asciiTheme="minorHAnsi" w:hAnsiTheme="minorHAnsi" w:cstheme="minorHAnsi"/>
                <w:b/>
                <w:sz w:val="22"/>
                <w:szCs w:val="22"/>
                <w:lang w:val="en-US"/>
              </w:rPr>
            </w:pPr>
            <w:r w:rsidRPr="003257D3">
              <w:rPr>
                <w:rFonts w:asciiTheme="minorHAnsi" w:hAnsiTheme="minorHAnsi" w:cstheme="minorHAnsi"/>
                <w:b/>
                <w:sz w:val="22"/>
                <w:szCs w:val="22"/>
                <w:lang w:val="en-US"/>
              </w:rPr>
              <w:t>Project Vasudha in District Bharuch:</w:t>
            </w:r>
          </w:p>
          <w:p w:rsidR="00B56368" w:rsidRPr="003257D3" w:rsidRDefault="00B56368" w:rsidP="003257D3">
            <w:pPr>
              <w:autoSpaceDE w:val="0"/>
              <w:autoSpaceDN w:val="0"/>
              <w:adjustRightInd w:val="0"/>
              <w:jc w:val="both"/>
              <w:rPr>
                <w:rFonts w:asciiTheme="minorHAnsi" w:hAnsiTheme="minorHAnsi" w:cstheme="minorHAnsi"/>
                <w:b/>
                <w:sz w:val="22"/>
                <w:szCs w:val="22"/>
                <w:lang w:val="en-US"/>
              </w:rPr>
            </w:pPr>
          </w:p>
          <w:p w:rsidR="003257D3" w:rsidRPr="003257D3" w:rsidRDefault="003257D3" w:rsidP="003257D3">
            <w:pPr>
              <w:pStyle w:val="ListParagraph"/>
              <w:numPr>
                <w:ilvl w:val="0"/>
                <w:numId w:val="42"/>
              </w:numPr>
              <w:autoSpaceDE w:val="0"/>
              <w:autoSpaceDN w:val="0"/>
              <w:adjustRightInd w:val="0"/>
              <w:jc w:val="both"/>
              <w:rPr>
                <w:rFonts w:asciiTheme="minorHAnsi" w:hAnsiTheme="minorHAnsi" w:cstheme="minorHAnsi"/>
                <w:sz w:val="22"/>
                <w:szCs w:val="22"/>
                <w:lang w:val="en-US"/>
              </w:rPr>
            </w:pPr>
            <w:r w:rsidRPr="003257D3">
              <w:rPr>
                <w:rFonts w:asciiTheme="minorHAnsi" w:hAnsiTheme="minorHAnsi" w:cstheme="minorHAnsi"/>
                <w:sz w:val="22"/>
                <w:szCs w:val="22"/>
                <w:lang w:val="en-US"/>
              </w:rPr>
              <w:t>11 Eco Clubs are functioning in schools</w:t>
            </w:r>
          </w:p>
          <w:p w:rsidR="003257D3" w:rsidRPr="003257D3" w:rsidRDefault="003257D3" w:rsidP="003257D3">
            <w:pPr>
              <w:pStyle w:val="ListParagraph"/>
              <w:numPr>
                <w:ilvl w:val="0"/>
                <w:numId w:val="42"/>
              </w:numPr>
              <w:autoSpaceDE w:val="0"/>
              <w:autoSpaceDN w:val="0"/>
              <w:adjustRightInd w:val="0"/>
              <w:jc w:val="both"/>
              <w:rPr>
                <w:rFonts w:asciiTheme="minorHAnsi" w:hAnsiTheme="minorHAnsi" w:cstheme="minorHAnsi"/>
                <w:color w:val="000000"/>
                <w:sz w:val="22"/>
                <w:szCs w:val="22"/>
              </w:rPr>
            </w:pPr>
            <w:r w:rsidRPr="003257D3">
              <w:rPr>
                <w:rFonts w:asciiTheme="minorHAnsi" w:hAnsiTheme="minorHAnsi" w:cstheme="minorHAnsi"/>
                <w:sz w:val="22"/>
                <w:szCs w:val="22"/>
                <w:lang w:val="en-US"/>
              </w:rPr>
              <w:t xml:space="preserve">5540 plants were distributed to </w:t>
            </w:r>
            <w:r w:rsidRPr="003257D3">
              <w:rPr>
                <w:rFonts w:asciiTheme="minorHAnsi" w:hAnsiTheme="minorHAnsi" w:cstheme="minorHAnsi"/>
                <w:color w:val="000000"/>
                <w:sz w:val="22"/>
                <w:szCs w:val="22"/>
              </w:rPr>
              <w:t>1774 Students</w:t>
            </w:r>
            <w:r w:rsidRPr="003257D3">
              <w:rPr>
                <w:rFonts w:asciiTheme="minorHAnsi" w:hAnsiTheme="minorHAnsi" w:cstheme="minorHAnsi"/>
                <w:sz w:val="22"/>
                <w:szCs w:val="22"/>
                <w:lang w:val="en-US"/>
              </w:rPr>
              <w:t xml:space="preserve"> across </w:t>
            </w:r>
            <w:r w:rsidRPr="003257D3">
              <w:rPr>
                <w:rFonts w:asciiTheme="minorHAnsi" w:hAnsiTheme="minorHAnsi" w:cstheme="minorHAnsi"/>
                <w:color w:val="000000"/>
                <w:sz w:val="22"/>
                <w:szCs w:val="22"/>
              </w:rPr>
              <w:t>13 Schools. (Neem, Gumahor, Kashid, Paltro, Asopalav etc. And horticulture plants like  Guavas, Badam, Amla etc)</w:t>
            </w:r>
          </w:p>
          <w:p w:rsidR="003257D3" w:rsidRPr="003257D3" w:rsidRDefault="003257D3" w:rsidP="003257D3">
            <w:pPr>
              <w:pStyle w:val="ListParagraph"/>
              <w:numPr>
                <w:ilvl w:val="0"/>
                <w:numId w:val="42"/>
              </w:numPr>
              <w:autoSpaceDE w:val="0"/>
              <w:autoSpaceDN w:val="0"/>
              <w:adjustRightInd w:val="0"/>
              <w:jc w:val="both"/>
              <w:rPr>
                <w:rFonts w:asciiTheme="minorHAnsi" w:hAnsiTheme="minorHAnsi" w:cstheme="minorHAnsi"/>
                <w:color w:val="000000"/>
                <w:sz w:val="22"/>
                <w:szCs w:val="22"/>
              </w:rPr>
            </w:pPr>
            <w:r w:rsidRPr="003257D3">
              <w:rPr>
                <w:rFonts w:asciiTheme="minorHAnsi" w:hAnsiTheme="minorHAnsi" w:cstheme="minorHAnsi"/>
                <w:color w:val="000000"/>
                <w:sz w:val="22"/>
                <w:szCs w:val="22"/>
              </w:rPr>
              <w:t>One exposure visit cum environment education Shibir was organized which was attended by 52 students and 8 teachers.</w:t>
            </w:r>
          </w:p>
          <w:p w:rsidR="003257D3" w:rsidRPr="003257D3" w:rsidRDefault="003257D3" w:rsidP="003257D3">
            <w:pPr>
              <w:pStyle w:val="ListParagraph"/>
              <w:numPr>
                <w:ilvl w:val="0"/>
                <w:numId w:val="42"/>
              </w:numPr>
              <w:autoSpaceDE w:val="0"/>
              <w:autoSpaceDN w:val="0"/>
              <w:adjustRightInd w:val="0"/>
              <w:jc w:val="both"/>
              <w:rPr>
                <w:rFonts w:asciiTheme="minorHAnsi" w:hAnsiTheme="minorHAnsi" w:cstheme="minorHAnsi"/>
                <w:color w:val="000000"/>
                <w:sz w:val="22"/>
                <w:szCs w:val="22"/>
              </w:rPr>
            </w:pPr>
            <w:r w:rsidRPr="003257D3">
              <w:rPr>
                <w:rFonts w:asciiTheme="minorHAnsi" w:hAnsiTheme="minorHAnsi" w:cstheme="minorHAnsi"/>
                <w:color w:val="000000"/>
                <w:sz w:val="22"/>
                <w:szCs w:val="22"/>
              </w:rPr>
              <w:t>Environment day was celebrated in 12 schools and various activities were organized like essay, writing, drawing competition, elocution and more.</w:t>
            </w:r>
          </w:p>
          <w:p w:rsidR="003257D3" w:rsidRPr="003257D3" w:rsidRDefault="003257D3" w:rsidP="003257D3">
            <w:pPr>
              <w:pStyle w:val="ListParagraph"/>
              <w:numPr>
                <w:ilvl w:val="0"/>
                <w:numId w:val="42"/>
              </w:numPr>
              <w:jc w:val="both"/>
              <w:rPr>
                <w:rFonts w:cstheme="minorHAnsi"/>
              </w:rPr>
            </w:pPr>
            <w:r w:rsidRPr="003257D3">
              <w:rPr>
                <w:rFonts w:asciiTheme="minorHAnsi" w:hAnsiTheme="minorHAnsi" w:cstheme="minorHAnsi"/>
                <w:color w:val="000000"/>
                <w:sz w:val="22"/>
                <w:szCs w:val="22"/>
              </w:rPr>
              <w:t>40 tree guards were provided to the Panchayat and temple.</w:t>
            </w:r>
          </w:p>
        </w:tc>
      </w:tr>
    </w:tbl>
    <w:p w:rsidR="003257D3" w:rsidRDefault="003257D3" w:rsidP="0032459D">
      <w:pPr>
        <w:jc w:val="both"/>
        <w:rPr>
          <w:rFonts w:cstheme="minorHAnsi"/>
        </w:rPr>
      </w:pPr>
    </w:p>
    <w:p w:rsidR="003257D3" w:rsidRDefault="003257D3" w:rsidP="0032459D">
      <w:pPr>
        <w:jc w:val="both"/>
        <w:rPr>
          <w:rFonts w:cstheme="minorHAnsi"/>
        </w:rPr>
      </w:pPr>
    </w:p>
    <w:p w:rsidR="00472DE3" w:rsidRDefault="00B56368" w:rsidP="0032459D">
      <w:pPr>
        <w:jc w:val="both"/>
        <w:rPr>
          <w:rFonts w:cstheme="minorHAnsi"/>
          <w:b/>
        </w:rPr>
      </w:pPr>
      <w:r>
        <w:rPr>
          <w:rFonts w:cstheme="minorHAnsi"/>
          <w:b/>
          <w:noProof/>
        </w:rPr>
        <w:drawing>
          <wp:anchor distT="0" distB="0" distL="114300" distR="114300" simplePos="0" relativeHeight="251771904" behindDoc="0" locked="0" layoutInCell="1" allowOverlap="1">
            <wp:simplePos x="0" y="0"/>
            <wp:positionH relativeFrom="column">
              <wp:posOffset>152400</wp:posOffset>
            </wp:positionH>
            <wp:positionV relativeFrom="paragraph">
              <wp:posOffset>105410</wp:posOffset>
            </wp:positionV>
            <wp:extent cx="2343150" cy="1762125"/>
            <wp:effectExtent l="171450" t="133350" r="361950" b="314325"/>
            <wp:wrapSquare wrapText="bothSides"/>
            <wp:docPr id="46" name="Picture 18" descr="D:\UPL AR\Annual Report 2015-16\Final snaps\1.4 tree pla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UPL AR\Annual Report 2015-16\Final snaps\1.4 tree plantation.JPG"/>
                    <pic:cNvPicPr>
                      <a:picLocks noChangeAspect="1" noChangeArrowheads="1"/>
                    </pic:cNvPicPr>
                  </pic:nvPicPr>
                  <pic:blipFill>
                    <a:blip r:embed="rId38" cstate="email"/>
                    <a:srcRect/>
                    <a:stretch>
                      <a:fillRect/>
                    </a:stretch>
                  </pic:blipFill>
                  <pic:spPr bwMode="auto">
                    <a:xfrm>
                      <a:off x="0" y="0"/>
                      <a:ext cx="2343150" cy="1762125"/>
                    </a:xfrm>
                    <a:prstGeom prst="rect">
                      <a:avLst/>
                    </a:prstGeom>
                    <a:ln>
                      <a:noFill/>
                    </a:ln>
                    <a:effectLst>
                      <a:outerShdw blurRad="292100" dist="139700" dir="2700000" algn="tl" rotWithShape="0">
                        <a:srgbClr val="333333">
                          <a:alpha val="65000"/>
                        </a:srgbClr>
                      </a:outerShdw>
                    </a:effectLst>
                  </pic:spPr>
                </pic:pic>
              </a:graphicData>
            </a:graphic>
          </wp:anchor>
        </w:drawing>
      </w:r>
    </w:p>
    <w:p w:rsidR="006D2208" w:rsidRDefault="00B56368" w:rsidP="0009739C">
      <w:pPr>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776000" behindDoc="0" locked="0" layoutInCell="1" allowOverlap="1">
            <wp:simplePos x="0" y="0"/>
            <wp:positionH relativeFrom="column">
              <wp:posOffset>-200025</wp:posOffset>
            </wp:positionH>
            <wp:positionV relativeFrom="paragraph">
              <wp:posOffset>77470</wp:posOffset>
            </wp:positionV>
            <wp:extent cx="2200275" cy="1647825"/>
            <wp:effectExtent l="171450" t="133350" r="371475" b="314325"/>
            <wp:wrapSquare wrapText="bothSides"/>
            <wp:docPr id="48" name="Picture 20" descr="D:\UPL AR\Annual Report 2015-16\Final snaps\1.4 vasud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UPL AR\Annual Report 2015-16\Final snaps\1.4 vasudha.JPG"/>
                    <pic:cNvPicPr>
                      <a:picLocks noChangeAspect="1" noChangeArrowheads="1"/>
                    </pic:cNvPicPr>
                  </pic:nvPicPr>
                  <pic:blipFill>
                    <a:blip r:embed="rId39" cstate="email"/>
                    <a:srcRect/>
                    <a:stretch>
                      <a:fillRect/>
                    </a:stretch>
                  </pic:blipFill>
                  <pic:spPr bwMode="auto">
                    <a:xfrm>
                      <a:off x="0" y="0"/>
                      <a:ext cx="2200275" cy="1647825"/>
                    </a:xfrm>
                    <a:prstGeom prst="rect">
                      <a:avLst/>
                    </a:prstGeom>
                    <a:ln>
                      <a:noFill/>
                    </a:ln>
                    <a:effectLst>
                      <a:outerShdw blurRad="292100" dist="139700" dir="2700000" algn="tl" rotWithShape="0">
                        <a:srgbClr val="333333">
                          <a:alpha val="65000"/>
                        </a:srgbClr>
                      </a:outerShdw>
                    </a:effectLst>
                  </pic:spPr>
                </pic:pic>
              </a:graphicData>
            </a:graphic>
          </wp:anchor>
        </w:drawing>
      </w:r>
    </w:p>
    <w:p w:rsidR="00F8690F" w:rsidRDefault="00F8690F" w:rsidP="0009739C">
      <w:pPr>
        <w:jc w:val="both"/>
        <w:rPr>
          <w:rFonts w:ascii="Times New Roman" w:hAnsi="Times New Roman" w:cs="Times New Roman"/>
          <w:b/>
          <w:bCs/>
        </w:rPr>
      </w:pPr>
    </w:p>
    <w:p w:rsidR="00F8690F" w:rsidRDefault="00F8690F" w:rsidP="0009739C">
      <w:pPr>
        <w:jc w:val="both"/>
        <w:rPr>
          <w:rFonts w:ascii="Times New Roman" w:hAnsi="Times New Roman" w:cs="Times New Roman"/>
          <w:b/>
          <w:bCs/>
        </w:rPr>
      </w:pPr>
    </w:p>
    <w:p w:rsidR="00F8690F" w:rsidRDefault="00B56368" w:rsidP="0009739C">
      <w:pPr>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778048" behindDoc="0" locked="0" layoutInCell="1" allowOverlap="1">
            <wp:simplePos x="0" y="0"/>
            <wp:positionH relativeFrom="column">
              <wp:posOffset>-4591050</wp:posOffset>
            </wp:positionH>
            <wp:positionV relativeFrom="paragraph">
              <wp:posOffset>475615</wp:posOffset>
            </wp:positionV>
            <wp:extent cx="2657475" cy="1495425"/>
            <wp:effectExtent l="171450" t="133350" r="371475" b="314325"/>
            <wp:wrapSquare wrapText="bothSides"/>
            <wp:docPr id="49" name="Picture 21" descr="D:\UPL AR\Annual Report 2015-16\Final snaps\1.4 vasudh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UPL AR\Annual Report 2015-16\Final snaps\1.4 vasudha2.jpg"/>
                    <pic:cNvPicPr>
                      <a:picLocks noChangeAspect="1" noChangeArrowheads="1"/>
                    </pic:cNvPicPr>
                  </pic:nvPicPr>
                  <pic:blipFill>
                    <a:blip r:embed="rId40" cstate="email"/>
                    <a:srcRect/>
                    <a:stretch>
                      <a:fillRect/>
                    </a:stretch>
                  </pic:blipFill>
                  <pic:spPr bwMode="auto">
                    <a:xfrm>
                      <a:off x="0" y="0"/>
                      <a:ext cx="2657475" cy="1495425"/>
                    </a:xfrm>
                    <a:prstGeom prst="rect">
                      <a:avLst/>
                    </a:prstGeom>
                    <a:ln>
                      <a:noFill/>
                    </a:ln>
                    <a:effectLst>
                      <a:outerShdw blurRad="292100" dist="139700" dir="2700000" algn="tl" rotWithShape="0">
                        <a:srgbClr val="333333">
                          <a:alpha val="65000"/>
                        </a:srgbClr>
                      </a:outerShdw>
                    </a:effectLst>
                  </pic:spPr>
                </pic:pic>
              </a:graphicData>
            </a:graphic>
          </wp:anchor>
        </w:drawing>
      </w:r>
    </w:p>
    <w:p w:rsidR="00F8690F" w:rsidRDefault="00B56368" w:rsidP="0009739C">
      <w:pPr>
        <w:jc w:val="both"/>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773952" behindDoc="0" locked="0" layoutInCell="1" allowOverlap="1">
            <wp:simplePos x="0" y="0"/>
            <wp:positionH relativeFrom="column">
              <wp:posOffset>-2085975</wp:posOffset>
            </wp:positionH>
            <wp:positionV relativeFrom="paragraph">
              <wp:posOffset>297180</wp:posOffset>
            </wp:positionV>
            <wp:extent cx="2927350" cy="1647825"/>
            <wp:effectExtent l="171450" t="133350" r="368300" b="314325"/>
            <wp:wrapSquare wrapText="bothSides"/>
            <wp:docPr id="47" name="Picture 19" descr="D:\UPL AR\Annual Report 2015-16\Final snaps\1.4 vasud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UPL AR\Annual Report 2015-16\Final snaps\1.4 vasudha 1.jpg"/>
                    <pic:cNvPicPr>
                      <a:picLocks noChangeAspect="1" noChangeArrowheads="1"/>
                    </pic:cNvPicPr>
                  </pic:nvPicPr>
                  <pic:blipFill>
                    <a:blip r:embed="rId41" cstate="email"/>
                    <a:srcRect/>
                    <a:stretch>
                      <a:fillRect/>
                    </a:stretch>
                  </pic:blipFill>
                  <pic:spPr bwMode="auto">
                    <a:xfrm>
                      <a:off x="0" y="0"/>
                      <a:ext cx="2927350" cy="1647825"/>
                    </a:xfrm>
                    <a:prstGeom prst="rect">
                      <a:avLst/>
                    </a:prstGeom>
                    <a:ln>
                      <a:noFill/>
                    </a:ln>
                    <a:effectLst>
                      <a:outerShdw blurRad="292100" dist="139700" dir="2700000" algn="tl" rotWithShape="0">
                        <a:srgbClr val="333333">
                          <a:alpha val="65000"/>
                        </a:srgbClr>
                      </a:outerShdw>
                    </a:effectLst>
                  </pic:spPr>
                </pic:pic>
              </a:graphicData>
            </a:graphic>
          </wp:anchor>
        </w:drawing>
      </w:r>
    </w:p>
    <w:p w:rsidR="00971F48" w:rsidRDefault="00971F48" w:rsidP="0009739C">
      <w:pPr>
        <w:jc w:val="both"/>
        <w:rPr>
          <w:rFonts w:ascii="Times New Roman" w:hAnsi="Times New Roman" w:cs="Times New Roman"/>
          <w:b/>
          <w:bCs/>
        </w:rPr>
      </w:pPr>
    </w:p>
    <w:p w:rsidR="00971F48" w:rsidRDefault="00971F48" w:rsidP="0009739C">
      <w:pPr>
        <w:jc w:val="both"/>
        <w:rPr>
          <w:rFonts w:ascii="Times New Roman" w:hAnsi="Times New Roman" w:cs="Times New Roman"/>
          <w:b/>
          <w:bCs/>
        </w:rPr>
      </w:pPr>
    </w:p>
    <w:p w:rsidR="00971F48" w:rsidRDefault="00971F48" w:rsidP="0009739C">
      <w:pPr>
        <w:jc w:val="both"/>
        <w:rPr>
          <w:rFonts w:ascii="Times New Roman" w:hAnsi="Times New Roman" w:cs="Times New Roman"/>
          <w:b/>
          <w:bCs/>
        </w:rPr>
      </w:pPr>
    </w:p>
    <w:p w:rsidR="00B56368" w:rsidRDefault="00B56368" w:rsidP="0009739C">
      <w:pPr>
        <w:jc w:val="both"/>
        <w:rPr>
          <w:rFonts w:ascii="Times New Roman" w:hAnsi="Times New Roman" w:cs="Times New Roman"/>
          <w:b/>
          <w:bCs/>
        </w:rPr>
      </w:pPr>
    </w:p>
    <w:p w:rsidR="00B56368" w:rsidRDefault="00B56368" w:rsidP="0009739C">
      <w:pPr>
        <w:jc w:val="both"/>
        <w:rPr>
          <w:rFonts w:ascii="Times New Roman" w:hAnsi="Times New Roman" w:cs="Times New Roman"/>
          <w:b/>
          <w:bCs/>
        </w:rPr>
      </w:pPr>
    </w:p>
    <w:p w:rsidR="00B56368" w:rsidRDefault="00B56368" w:rsidP="0009739C">
      <w:pPr>
        <w:jc w:val="both"/>
        <w:rPr>
          <w:rFonts w:ascii="Times New Roman" w:hAnsi="Times New Roman" w:cs="Times New Roman"/>
          <w:b/>
          <w:bCs/>
        </w:rPr>
      </w:pPr>
    </w:p>
    <w:p w:rsidR="00B56368" w:rsidRDefault="00B56368" w:rsidP="0009739C">
      <w:pPr>
        <w:jc w:val="both"/>
        <w:rPr>
          <w:rFonts w:ascii="Times New Roman" w:hAnsi="Times New Roman" w:cs="Times New Roman"/>
          <w:b/>
          <w:bCs/>
        </w:rPr>
      </w:pPr>
    </w:p>
    <w:p w:rsidR="0009739C" w:rsidRDefault="003D7751" w:rsidP="0009739C">
      <w:pPr>
        <w:jc w:val="both"/>
        <w:rPr>
          <w:rFonts w:ascii="Times New Roman" w:hAnsi="Times New Roman" w:cs="Times New Roman"/>
          <w:b/>
          <w:bCs/>
        </w:rPr>
      </w:pPr>
      <w:r>
        <w:rPr>
          <w:rFonts w:ascii="Times New Roman" w:hAnsi="Times New Roman" w:cs="Times New Roman"/>
          <w:b/>
          <w:bCs/>
        </w:rPr>
        <w:lastRenderedPageBreak/>
        <w:t xml:space="preserve">3.2 </w:t>
      </w:r>
      <w:r w:rsidR="0009739C" w:rsidRPr="00CF0FB4">
        <w:rPr>
          <w:rFonts w:ascii="Times New Roman" w:hAnsi="Times New Roman" w:cs="Times New Roman"/>
          <w:b/>
          <w:bCs/>
        </w:rPr>
        <w:t>Green</w:t>
      </w:r>
      <w:r w:rsidR="0009739C">
        <w:rPr>
          <w:rFonts w:ascii="Times New Roman" w:hAnsi="Times New Roman" w:cs="Times New Roman"/>
          <w:b/>
          <w:bCs/>
        </w:rPr>
        <w:t xml:space="preserve"> </w:t>
      </w:r>
      <w:r w:rsidR="0009739C" w:rsidRPr="00CF0FB4">
        <w:rPr>
          <w:rFonts w:ascii="Times New Roman" w:hAnsi="Times New Roman" w:cs="Times New Roman"/>
          <w:b/>
          <w:bCs/>
        </w:rPr>
        <w:t>Ganesha</w:t>
      </w:r>
      <w:r w:rsidR="0009739C">
        <w:rPr>
          <w:rFonts w:ascii="Times New Roman" w:hAnsi="Times New Roman" w:cs="Times New Roman"/>
          <w:b/>
          <w:bCs/>
        </w:rPr>
        <w:t xml:space="preserve"> </w:t>
      </w:r>
      <w:r w:rsidR="0009739C" w:rsidRPr="00CF0FB4">
        <w:rPr>
          <w:rFonts w:ascii="Times New Roman" w:hAnsi="Times New Roman" w:cs="Times New Roman"/>
          <w:b/>
          <w:bCs/>
        </w:rPr>
        <w:t>Workshop</w:t>
      </w:r>
      <w:r w:rsidR="008633C3">
        <w:rPr>
          <w:rFonts w:ascii="Times New Roman" w:hAnsi="Times New Roman" w:cs="Times New Roman"/>
          <w:b/>
          <w:bCs/>
        </w:rPr>
        <w:t>:</w:t>
      </w:r>
    </w:p>
    <w:p w:rsidR="00E91700" w:rsidRDefault="00E91700" w:rsidP="0009739C">
      <w:pPr>
        <w:jc w:val="both"/>
        <w:rPr>
          <w:rFonts w:ascii="Times New Roman" w:hAnsi="Times New Roman" w:cs="Times New Roman"/>
          <w:b/>
          <w:bCs/>
        </w:rPr>
      </w:pPr>
      <w:r>
        <w:rPr>
          <w:rFonts w:ascii="Times New Roman" w:hAnsi="Times New Roman" w:cs="Times New Roman"/>
          <w:b/>
          <w:bCs/>
        </w:rPr>
        <w:t>....................................................................................................................................................................</w:t>
      </w:r>
    </w:p>
    <w:p w:rsidR="008633C3" w:rsidRDefault="00C1523E" w:rsidP="008633C3">
      <w:pPr>
        <w:jc w:val="both"/>
        <w:rPr>
          <w:rFonts w:eastAsia="Times New Roman" w:cstheme="minorHAnsi"/>
          <w:color w:val="000000"/>
          <w:lang w:val="en-US"/>
        </w:rPr>
      </w:pPr>
      <w:r>
        <w:rPr>
          <w:rFonts w:eastAsia="Times New Roman" w:cstheme="minorHAnsi"/>
          <w:noProof/>
          <w:color w:val="000000"/>
        </w:rPr>
        <w:drawing>
          <wp:anchor distT="0" distB="0" distL="114300" distR="114300" simplePos="0" relativeHeight="251765760" behindDoc="0" locked="0" layoutInCell="1" allowOverlap="1">
            <wp:simplePos x="0" y="0"/>
            <wp:positionH relativeFrom="column">
              <wp:posOffset>19050</wp:posOffset>
            </wp:positionH>
            <wp:positionV relativeFrom="paragraph">
              <wp:posOffset>222250</wp:posOffset>
            </wp:positionV>
            <wp:extent cx="2284095" cy="1714500"/>
            <wp:effectExtent l="19050" t="0" r="1905" b="0"/>
            <wp:wrapSquare wrapText="bothSides"/>
            <wp:docPr id="43" name="Picture 14" descr="D:\UPL AR\Annual Report 2015-16\Final snaps\1.4 green ganesh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PL AR\Annual Report 2015-16\Final snaps\1.4 green ganesha 2.JPG"/>
                    <pic:cNvPicPr>
                      <a:picLocks noChangeAspect="1" noChangeArrowheads="1"/>
                    </pic:cNvPicPr>
                  </pic:nvPicPr>
                  <pic:blipFill>
                    <a:blip r:embed="rId42" cstate="email"/>
                    <a:srcRect/>
                    <a:stretch>
                      <a:fillRect/>
                    </a:stretch>
                  </pic:blipFill>
                  <pic:spPr bwMode="auto">
                    <a:xfrm>
                      <a:off x="0" y="0"/>
                      <a:ext cx="2284095" cy="1714500"/>
                    </a:xfrm>
                    <a:prstGeom prst="rect">
                      <a:avLst/>
                    </a:prstGeom>
                    <a:noFill/>
                    <a:ln w="9525">
                      <a:noFill/>
                      <a:miter lim="800000"/>
                      <a:headEnd/>
                      <a:tailEnd/>
                    </a:ln>
                  </pic:spPr>
                </pic:pic>
              </a:graphicData>
            </a:graphic>
          </wp:anchor>
        </w:drawing>
      </w:r>
      <w:r w:rsidR="008633C3" w:rsidRPr="00004E6F">
        <w:rPr>
          <w:rFonts w:eastAsia="Times New Roman" w:cstheme="minorHAnsi"/>
          <w:color w:val="000000"/>
          <w:lang w:val="en-US"/>
        </w:rPr>
        <w:t>The importance of</w:t>
      </w:r>
      <w:r w:rsidR="00004E6F">
        <w:rPr>
          <w:rFonts w:eastAsia="Times New Roman" w:cstheme="minorHAnsi"/>
          <w:color w:val="000000"/>
          <w:lang w:val="en-US"/>
        </w:rPr>
        <w:t xml:space="preserve"> having a viable environmental</w:t>
      </w:r>
      <w:r w:rsidR="008633C3" w:rsidRPr="00004E6F">
        <w:rPr>
          <w:rFonts w:eastAsia="Times New Roman" w:cstheme="minorHAnsi"/>
          <w:color w:val="000000"/>
          <w:lang w:val="en-US"/>
        </w:rPr>
        <w:t xml:space="preserve"> friendly alternative to the current Ganesha</w:t>
      </w:r>
      <w:r w:rsidR="00004E6F">
        <w:rPr>
          <w:rFonts w:eastAsia="Times New Roman" w:cstheme="minorHAnsi"/>
          <w:color w:val="000000"/>
          <w:lang w:val="en-US"/>
        </w:rPr>
        <w:t xml:space="preserve"> </w:t>
      </w:r>
      <w:r w:rsidR="008633C3" w:rsidRPr="00004E6F">
        <w:rPr>
          <w:rFonts w:eastAsia="Times New Roman" w:cstheme="minorHAnsi"/>
          <w:color w:val="000000"/>
          <w:lang w:val="en-US"/>
        </w:rPr>
        <w:t xml:space="preserve">idols produced from Plaster of Paris has now become </w:t>
      </w:r>
      <w:r w:rsidR="00004E6F" w:rsidRPr="00004E6F">
        <w:rPr>
          <w:rFonts w:eastAsia="Times New Roman" w:cstheme="minorHAnsi"/>
          <w:color w:val="000000"/>
          <w:lang w:val="en-US"/>
        </w:rPr>
        <w:t>imperative. This</w:t>
      </w:r>
      <w:r w:rsidR="008633C3" w:rsidRPr="00004E6F">
        <w:rPr>
          <w:rFonts w:eastAsia="Times New Roman" w:cstheme="minorHAnsi"/>
          <w:color w:val="000000"/>
          <w:lang w:val="en-US"/>
        </w:rPr>
        <w:t xml:space="preserve"> year, UPL in collaboration with Parisar</w:t>
      </w:r>
      <w:r w:rsidR="00004E6F">
        <w:rPr>
          <w:rFonts w:eastAsia="Times New Roman" w:cstheme="minorHAnsi"/>
          <w:color w:val="000000"/>
          <w:lang w:val="en-US"/>
        </w:rPr>
        <w:t xml:space="preserve"> </w:t>
      </w:r>
      <w:r w:rsidR="008633C3" w:rsidRPr="00004E6F">
        <w:rPr>
          <w:rFonts w:eastAsia="Times New Roman" w:cstheme="minorHAnsi"/>
          <w:color w:val="000000"/>
          <w:lang w:val="en-US"/>
        </w:rPr>
        <w:t>Asha helped bolster this eco-initiative by organizing Green Ganesha</w:t>
      </w:r>
      <w:r w:rsidR="00004E6F">
        <w:rPr>
          <w:rFonts w:eastAsia="Times New Roman" w:cstheme="minorHAnsi"/>
          <w:color w:val="000000"/>
          <w:lang w:val="en-US"/>
        </w:rPr>
        <w:t xml:space="preserve"> </w:t>
      </w:r>
      <w:r w:rsidR="008633C3" w:rsidRPr="00004E6F">
        <w:rPr>
          <w:rFonts w:eastAsia="Times New Roman" w:cstheme="minorHAnsi"/>
          <w:color w:val="000000"/>
          <w:lang w:val="en-US"/>
        </w:rPr>
        <w:t xml:space="preserve">Workshops </w:t>
      </w:r>
      <w:r w:rsidR="00004E6F">
        <w:rPr>
          <w:rFonts w:eastAsia="Times New Roman" w:cstheme="minorHAnsi"/>
          <w:color w:val="000000"/>
          <w:lang w:val="en-US"/>
        </w:rPr>
        <w:t>in</w:t>
      </w:r>
      <w:r w:rsidR="008633C3" w:rsidRPr="00004E6F">
        <w:rPr>
          <w:rFonts w:eastAsia="Times New Roman" w:cstheme="minorHAnsi"/>
          <w:color w:val="000000"/>
          <w:lang w:val="en-US"/>
        </w:rPr>
        <w:t xml:space="preserve"> schools. This sustainable substitute is colloquially known as Shadu</w:t>
      </w:r>
      <w:r w:rsidR="00004E6F">
        <w:rPr>
          <w:rFonts w:eastAsia="Times New Roman" w:cstheme="minorHAnsi"/>
          <w:color w:val="000000"/>
          <w:lang w:val="en-US"/>
        </w:rPr>
        <w:t xml:space="preserve"> </w:t>
      </w:r>
      <w:r w:rsidR="0040733E" w:rsidRPr="00004E6F">
        <w:rPr>
          <w:rFonts w:eastAsia="Times New Roman" w:cstheme="minorHAnsi"/>
          <w:color w:val="000000"/>
          <w:lang w:val="en-US"/>
        </w:rPr>
        <w:t>Mitti</w:t>
      </w:r>
      <w:r w:rsidR="008633C3" w:rsidRPr="00004E6F">
        <w:rPr>
          <w:rFonts w:eastAsia="Times New Roman" w:cstheme="minorHAnsi"/>
          <w:color w:val="000000"/>
          <w:lang w:val="en-US"/>
        </w:rPr>
        <w:t xml:space="preserve"> or </w:t>
      </w:r>
      <w:r w:rsidR="00004E6F">
        <w:rPr>
          <w:rFonts w:eastAsia="Times New Roman" w:cstheme="minorHAnsi"/>
          <w:color w:val="000000"/>
          <w:lang w:val="en-US"/>
        </w:rPr>
        <w:t>r</w:t>
      </w:r>
      <w:r w:rsidR="008633C3" w:rsidRPr="00004E6F">
        <w:rPr>
          <w:rFonts w:eastAsia="Times New Roman" w:cstheme="minorHAnsi"/>
          <w:color w:val="000000"/>
          <w:lang w:val="en-US"/>
        </w:rPr>
        <w:t>iver clay and was traditionally used to create Ganesh</w:t>
      </w:r>
      <w:r w:rsidR="00004E6F">
        <w:rPr>
          <w:rFonts w:eastAsia="Times New Roman" w:cstheme="minorHAnsi"/>
          <w:color w:val="000000"/>
          <w:lang w:val="en-US"/>
        </w:rPr>
        <w:t>a</w:t>
      </w:r>
      <w:r w:rsidR="008633C3" w:rsidRPr="00004E6F">
        <w:rPr>
          <w:rFonts w:eastAsia="Times New Roman" w:cstheme="minorHAnsi"/>
          <w:color w:val="000000"/>
          <w:lang w:val="en-US"/>
        </w:rPr>
        <w:t xml:space="preserve"> idols. The workshops helped to reinstate the lost art of making Ganesh</w:t>
      </w:r>
      <w:r w:rsidR="00004E6F">
        <w:rPr>
          <w:rFonts w:eastAsia="Times New Roman" w:cstheme="minorHAnsi"/>
          <w:color w:val="000000"/>
          <w:lang w:val="en-US"/>
        </w:rPr>
        <w:t>a</w:t>
      </w:r>
      <w:r w:rsidR="008633C3" w:rsidRPr="00004E6F">
        <w:rPr>
          <w:rFonts w:eastAsia="Times New Roman" w:cstheme="minorHAnsi"/>
          <w:color w:val="000000"/>
          <w:lang w:val="en-US"/>
        </w:rPr>
        <w:t xml:space="preserve"> statues with Shadu</w:t>
      </w:r>
      <w:r w:rsidR="00004E6F">
        <w:rPr>
          <w:rFonts w:eastAsia="Times New Roman" w:cstheme="minorHAnsi"/>
          <w:color w:val="000000"/>
          <w:lang w:val="en-US"/>
        </w:rPr>
        <w:t xml:space="preserve"> </w:t>
      </w:r>
      <w:r w:rsidR="008633C3" w:rsidRPr="00004E6F">
        <w:rPr>
          <w:rFonts w:eastAsia="Times New Roman" w:cstheme="minorHAnsi"/>
          <w:color w:val="000000"/>
          <w:lang w:val="en-US"/>
        </w:rPr>
        <w:t>Mitti</w:t>
      </w:r>
      <w:r w:rsidR="00004E6F">
        <w:rPr>
          <w:rFonts w:eastAsia="Times New Roman" w:cstheme="minorHAnsi"/>
          <w:color w:val="000000"/>
          <w:lang w:val="en-US"/>
        </w:rPr>
        <w:t xml:space="preserve"> </w:t>
      </w:r>
      <w:r w:rsidR="008633C3" w:rsidRPr="00004E6F">
        <w:rPr>
          <w:rFonts w:eastAsia="Times New Roman" w:cstheme="minorHAnsi"/>
          <w:color w:val="000000"/>
          <w:lang w:val="en-US"/>
        </w:rPr>
        <w:t>back into society and create awareness for environment</w:t>
      </w:r>
      <w:r w:rsidR="00004E6F">
        <w:rPr>
          <w:rFonts w:eastAsia="Times New Roman" w:cstheme="minorHAnsi"/>
          <w:color w:val="000000"/>
          <w:lang w:val="en-US"/>
        </w:rPr>
        <w:t>.</w:t>
      </w:r>
    </w:p>
    <w:p w:rsidR="00C1523E" w:rsidRDefault="00C1523E" w:rsidP="008633C3">
      <w:pPr>
        <w:jc w:val="both"/>
        <w:rPr>
          <w:rFonts w:eastAsia="Times New Roman" w:cstheme="minorHAnsi"/>
          <w:color w:val="000000"/>
          <w:lang w:val="en-US"/>
        </w:rPr>
      </w:pPr>
    </w:p>
    <w:p w:rsidR="00331D94" w:rsidRPr="00E01E12" w:rsidRDefault="00FB2AB1" w:rsidP="00E01E12">
      <w:pPr>
        <w:jc w:val="both"/>
        <w:rPr>
          <w:rFonts w:eastAsia="Times New Roman" w:cstheme="minorHAnsi"/>
          <w:color w:val="000000"/>
          <w:lang w:val="en-US"/>
        </w:rPr>
      </w:pPr>
      <w:r>
        <w:rPr>
          <w:rFonts w:eastAsia="Times New Roman" w:cstheme="minorHAnsi"/>
          <w:color w:val="000000"/>
          <w:lang w:val="en-US"/>
        </w:rPr>
        <w:t xml:space="preserve">The workshops were organized in </w:t>
      </w:r>
      <w:r w:rsidR="00092CFB">
        <w:rPr>
          <w:rFonts w:eastAsia="Times New Roman" w:cstheme="minorHAnsi"/>
          <w:color w:val="000000"/>
          <w:lang w:val="en-US"/>
        </w:rPr>
        <w:t xml:space="preserve">10 schools of </w:t>
      </w:r>
      <w:r>
        <w:rPr>
          <w:rFonts w:eastAsia="Times New Roman" w:cstheme="minorHAnsi"/>
          <w:color w:val="000000"/>
          <w:lang w:val="en-US"/>
        </w:rPr>
        <w:t>Mumbai</w:t>
      </w:r>
      <w:r w:rsidR="00092CFB">
        <w:rPr>
          <w:rFonts w:eastAsia="Times New Roman" w:cstheme="minorHAnsi"/>
          <w:color w:val="000000"/>
          <w:lang w:val="en-US"/>
        </w:rPr>
        <w:t xml:space="preserve"> and 4 in Vapi, Gujarat. The workshops saw a huge participation of 1</w:t>
      </w:r>
      <w:r>
        <w:rPr>
          <w:rFonts w:eastAsia="Times New Roman" w:cstheme="minorHAnsi"/>
          <w:color w:val="000000"/>
          <w:lang w:val="en-US"/>
        </w:rPr>
        <w:t>470 students</w:t>
      </w:r>
      <w:r w:rsidR="00092CFB">
        <w:rPr>
          <w:rFonts w:eastAsia="Times New Roman" w:cstheme="minorHAnsi"/>
          <w:color w:val="000000"/>
          <w:lang w:val="en-US"/>
        </w:rPr>
        <w:t>.</w:t>
      </w:r>
    </w:p>
    <w:p w:rsidR="00771DE3" w:rsidRDefault="00771DE3" w:rsidP="004658A9">
      <w:pPr>
        <w:tabs>
          <w:tab w:val="left" w:pos="2250"/>
          <w:tab w:val="center" w:pos="4968"/>
        </w:tabs>
        <w:spacing w:after="0"/>
        <w:rPr>
          <w:rFonts w:ascii="Times New Roman" w:hAnsi="Times New Roman" w:cs="Times New Roman"/>
          <w:b/>
          <w:sz w:val="24"/>
        </w:rPr>
      </w:pPr>
    </w:p>
    <w:p w:rsidR="004658A9" w:rsidRDefault="003D7751" w:rsidP="004658A9">
      <w:pPr>
        <w:tabs>
          <w:tab w:val="left" w:pos="2250"/>
          <w:tab w:val="center" w:pos="4968"/>
        </w:tabs>
        <w:spacing w:after="0"/>
        <w:rPr>
          <w:rFonts w:ascii="Times New Roman" w:hAnsi="Times New Roman" w:cs="Times New Roman"/>
          <w:b/>
          <w:sz w:val="24"/>
        </w:rPr>
      </w:pPr>
      <w:r>
        <w:rPr>
          <w:rFonts w:ascii="Times New Roman" w:hAnsi="Times New Roman" w:cs="Times New Roman"/>
          <w:b/>
          <w:sz w:val="24"/>
        </w:rPr>
        <w:t xml:space="preserve">3.3 </w:t>
      </w:r>
      <w:r w:rsidR="004658A9" w:rsidRPr="004658A9">
        <w:rPr>
          <w:rFonts w:ascii="Times New Roman" w:hAnsi="Times New Roman" w:cs="Times New Roman"/>
          <w:b/>
          <w:sz w:val="24"/>
        </w:rPr>
        <w:t>S</w:t>
      </w:r>
      <w:r w:rsidR="004658A9">
        <w:rPr>
          <w:rFonts w:ascii="Times New Roman" w:hAnsi="Times New Roman" w:cs="Times New Roman"/>
          <w:b/>
          <w:sz w:val="24"/>
        </w:rPr>
        <w:t xml:space="preserve">arus Conservation </w:t>
      </w:r>
      <w:r w:rsidR="001B6B41">
        <w:rPr>
          <w:rFonts w:ascii="Times New Roman" w:hAnsi="Times New Roman" w:cs="Times New Roman"/>
          <w:b/>
          <w:sz w:val="24"/>
        </w:rPr>
        <w:t>Project,</w:t>
      </w:r>
      <w:r w:rsidR="004658A9" w:rsidRPr="004658A9">
        <w:rPr>
          <w:rFonts w:ascii="Times New Roman" w:hAnsi="Times New Roman" w:cs="Times New Roman"/>
          <w:b/>
          <w:sz w:val="24"/>
        </w:rPr>
        <w:t xml:space="preserve"> Vadodara</w:t>
      </w:r>
    </w:p>
    <w:p w:rsidR="00E91700" w:rsidRDefault="00E91700" w:rsidP="004658A9">
      <w:pPr>
        <w:tabs>
          <w:tab w:val="left" w:pos="2250"/>
          <w:tab w:val="center" w:pos="4968"/>
        </w:tabs>
        <w:spacing w:after="0"/>
        <w:rPr>
          <w:rFonts w:ascii="Times New Roman" w:hAnsi="Times New Roman" w:cs="Times New Roman"/>
          <w:b/>
          <w:sz w:val="24"/>
        </w:rPr>
      </w:pPr>
    </w:p>
    <w:p w:rsidR="00E91700" w:rsidRPr="004658A9" w:rsidRDefault="00E91700" w:rsidP="004658A9">
      <w:pPr>
        <w:tabs>
          <w:tab w:val="left" w:pos="2250"/>
          <w:tab w:val="center" w:pos="4968"/>
        </w:tabs>
        <w:spacing w:after="0"/>
        <w:rPr>
          <w:rFonts w:ascii="Times New Roman" w:hAnsi="Times New Roman" w:cs="Times New Roman"/>
          <w:b/>
          <w:sz w:val="24"/>
        </w:rPr>
      </w:pPr>
      <w:r>
        <w:rPr>
          <w:rFonts w:ascii="Times New Roman" w:hAnsi="Times New Roman" w:cs="Times New Roman"/>
          <w:b/>
          <w:sz w:val="24"/>
        </w:rPr>
        <w:t>......................................................................................................................................................</w:t>
      </w:r>
    </w:p>
    <w:p w:rsidR="004658A9" w:rsidRDefault="004658A9" w:rsidP="004658A9">
      <w:pPr>
        <w:pStyle w:val="ListParagraph"/>
        <w:tabs>
          <w:tab w:val="left" w:pos="2250"/>
          <w:tab w:val="center" w:pos="4968"/>
        </w:tabs>
        <w:spacing w:after="0"/>
        <w:rPr>
          <w:rFonts w:ascii="Times New Roman" w:hAnsi="Times New Roman" w:cs="Times New Roman"/>
          <w:b/>
          <w:sz w:val="24"/>
        </w:rPr>
      </w:pPr>
    </w:p>
    <w:p w:rsidR="004658A9" w:rsidRPr="004658A9" w:rsidRDefault="004658A9" w:rsidP="00E91700">
      <w:pPr>
        <w:widowControl w:val="0"/>
        <w:tabs>
          <w:tab w:val="left" w:pos="960"/>
        </w:tabs>
        <w:autoSpaceDE w:val="0"/>
        <w:autoSpaceDN w:val="0"/>
        <w:adjustRightInd w:val="0"/>
        <w:spacing w:before="86" w:after="0" w:line="240" w:lineRule="auto"/>
        <w:jc w:val="both"/>
        <w:rPr>
          <w:rFonts w:cstheme="minorHAnsi"/>
        </w:rPr>
      </w:pPr>
      <w:r w:rsidRPr="004658A9">
        <w:rPr>
          <w:rFonts w:cstheme="minorHAnsi"/>
          <w:b/>
        </w:rPr>
        <w:t>Rationale:</w:t>
      </w:r>
      <w:r w:rsidRPr="004658A9">
        <w:rPr>
          <w:rFonts w:cstheme="minorHAnsi"/>
        </w:rPr>
        <w:t xml:space="preserve"> </w:t>
      </w:r>
      <w:r w:rsidR="00106C8D">
        <w:rPr>
          <w:rFonts w:cstheme="minorHAnsi"/>
        </w:rPr>
        <w:t xml:space="preserve">There are </w:t>
      </w:r>
      <w:r w:rsidRPr="004658A9">
        <w:rPr>
          <w:rFonts w:cstheme="minorHAnsi"/>
        </w:rPr>
        <w:t>15 species of cranes found in the world</w:t>
      </w:r>
      <w:r w:rsidR="00106C8D">
        <w:rPr>
          <w:rFonts w:cstheme="minorHAnsi"/>
        </w:rPr>
        <w:t xml:space="preserve"> today. Out of the 6 that are found in India, only Sa</w:t>
      </w:r>
      <w:r w:rsidRPr="004658A9">
        <w:rPr>
          <w:rFonts w:cstheme="minorHAnsi"/>
        </w:rPr>
        <w:t>rus Cr</w:t>
      </w:r>
      <w:r w:rsidR="00106C8D">
        <w:rPr>
          <w:rFonts w:cstheme="minorHAnsi"/>
        </w:rPr>
        <w:t xml:space="preserve">ane (Grus antigone) is a </w:t>
      </w:r>
      <w:r w:rsidRPr="004658A9">
        <w:rPr>
          <w:rFonts w:cstheme="minorHAnsi"/>
        </w:rPr>
        <w:t xml:space="preserve">resident </w:t>
      </w:r>
      <w:r w:rsidR="00106C8D" w:rsidRPr="004658A9">
        <w:rPr>
          <w:rFonts w:cstheme="minorHAnsi"/>
        </w:rPr>
        <w:t>species.</w:t>
      </w:r>
      <w:r w:rsidR="00106C8D">
        <w:rPr>
          <w:rFonts w:cstheme="minorHAnsi"/>
        </w:rPr>
        <w:t xml:space="preserve"> The Sarus Crane is nearly</w:t>
      </w:r>
      <w:r w:rsidRPr="004658A9">
        <w:rPr>
          <w:rFonts w:cstheme="minorHAnsi"/>
        </w:rPr>
        <w:t xml:space="preserve"> six feet tall with a wings pan of eight feet</w:t>
      </w:r>
      <w:r w:rsidR="00106C8D">
        <w:rPr>
          <w:rFonts w:cstheme="minorHAnsi"/>
        </w:rPr>
        <w:t xml:space="preserve"> and it</w:t>
      </w:r>
      <w:r w:rsidRPr="004658A9">
        <w:rPr>
          <w:rFonts w:cstheme="minorHAnsi"/>
        </w:rPr>
        <w:t xml:space="preserve"> is the world’s tallest flying bird</w:t>
      </w:r>
      <w:r w:rsidR="00106C8D">
        <w:rPr>
          <w:rFonts w:cstheme="minorHAnsi"/>
        </w:rPr>
        <w:t xml:space="preserve">. </w:t>
      </w:r>
      <w:r w:rsidR="0027102B" w:rsidRPr="004658A9">
        <w:rPr>
          <w:rFonts w:cstheme="minorHAnsi"/>
        </w:rPr>
        <w:t>These are known to use wetlands and agriculture fields and live in association with human beings.</w:t>
      </w:r>
      <w:r w:rsidR="0027102B">
        <w:rPr>
          <w:rFonts w:cstheme="minorHAnsi"/>
        </w:rPr>
        <w:t xml:space="preserve"> </w:t>
      </w:r>
      <w:r w:rsidR="00106C8D">
        <w:rPr>
          <w:rFonts w:cstheme="minorHAnsi"/>
        </w:rPr>
        <w:t xml:space="preserve">In Gujarat, they are found in </w:t>
      </w:r>
      <w:r w:rsidR="00106C8D" w:rsidRPr="004658A9">
        <w:rPr>
          <w:rFonts w:cstheme="minorHAnsi"/>
        </w:rPr>
        <w:t>Ahmedabad</w:t>
      </w:r>
      <w:r w:rsidRPr="004658A9">
        <w:rPr>
          <w:rFonts w:cstheme="minorHAnsi"/>
        </w:rPr>
        <w:t xml:space="preserve">, Anand, Baroda and Kheda </w:t>
      </w:r>
      <w:r w:rsidR="00106C8D">
        <w:rPr>
          <w:rFonts w:cstheme="minorHAnsi"/>
        </w:rPr>
        <w:t>districts</w:t>
      </w:r>
      <w:r w:rsidRPr="004658A9">
        <w:rPr>
          <w:rFonts w:cstheme="minorHAnsi"/>
        </w:rPr>
        <w:t>.</w:t>
      </w:r>
    </w:p>
    <w:p w:rsidR="004658A9" w:rsidRPr="004658A9" w:rsidRDefault="004658A9" w:rsidP="00E91700">
      <w:pPr>
        <w:pStyle w:val="ListParagraph"/>
        <w:widowControl w:val="0"/>
        <w:autoSpaceDE w:val="0"/>
        <w:autoSpaceDN w:val="0"/>
        <w:adjustRightInd w:val="0"/>
        <w:spacing w:before="5" w:after="0" w:line="100" w:lineRule="exact"/>
        <w:jc w:val="both"/>
        <w:rPr>
          <w:rFonts w:ascii="Arial Narrow" w:hAnsi="Arial Narrow" w:cs="Arial Narrow"/>
          <w:color w:val="000000"/>
          <w:sz w:val="10"/>
          <w:szCs w:val="10"/>
        </w:rPr>
      </w:pPr>
    </w:p>
    <w:p w:rsidR="006E66C0" w:rsidRDefault="006E66C0" w:rsidP="006E66C0">
      <w:pPr>
        <w:widowControl w:val="0"/>
        <w:tabs>
          <w:tab w:val="left" w:pos="1160"/>
        </w:tabs>
        <w:autoSpaceDE w:val="0"/>
        <w:autoSpaceDN w:val="0"/>
        <w:adjustRightInd w:val="0"/>
        <w:spacing w:after="0" w:line="240" w:lineRule="auto"/>
        <w:rPr>
          <w:rFonts w:cstheme="minorHAnsi"/>
        </w:rPr>
      </w:pPr>
    </w:p>
    <w:p w:rsidR="00E91700" w:rsidRDefault="00E91700" w:rsidP="006E66C0">
      <w:pPr>
        <w:widowControl w:val="0"/>
        <w:tabs>
          <w:tab w:val="left" w:pos="1160"/>
        </w:tabs>
        <w:autoSpaceDE w:val="0"/>
        <w:autoSpaceDN w:val="0"/>
        <w:adjustRightInd w:val="0"/>
        <w:spacing w:after="0" w:line="240" w:lineRule="auto"/>
        <w:rPr>
          <w:rFonts w:cstheme="minorHAnsi"/>
          <w:b/>
        </w:rPr>
      </w:pPr>
      <w:r>
        <w:rPr>
          <w:rFonts w:cstheme="minorHAnsi"/>
          <w:b/>
          <w:noProof/>
        </w:rPr>
        <w:drawing>
          <wp:anchor distT="0" distB="0" distL="114300" distR="114300" simplePos="0" relativeHeight="251769856" behindDoc="0" locked="0" layoutInCell="1" allowOverlap="1">
            <wp:simplePos x="0" y="0"/>
            <wp:positionH relativeFrom="column">
              <wp:posOffset>2952750</wp:posOffset>
            </wp:positionH>
            <wp:positionV relativeFrom="paragraph">
              <wp:posOffset>27940</wp:posOffset>
            </wp:positionV>
            <wp:extent cx="2219325" cy="2219325"/>
            <wp:effectExtent l="171450" t="133350" r="371475" b="314325"/>
            <wp:wrapSquare wrapText="bothSides"/>
            <wp:docPr id="45" name="Picture 17" descr="D:\UPL AR\Annual Report 2015-16\Final snaps\1.4 sa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UPL AR\Annual Report 2015-16\Final snaps\1.4 saras.JPG"/>
                    <pic:cNvPicPr>
                      <a:picLocks noChangeAspect="1" noChangeArrowheads="1"/>
                    </pic:cNvPicPr>
                  </pic:nvPicPr>
                  <pic:blipFill>
                    <a:blip r:embed="rId43" cstate="email"/>
                    <a:srcRect/>
                    <a:stretch>
                      <a:fillRect/>
                    </a:stretch>
                  </pic:blipFill>
                  <pic:spPr bwMode="auto">
                    <a:xfrm>
                      <a:off x="0" y="0"/>
                      <a:ext cx="2219325" cy="2219325"/>
                    </a:xfrm>
                    <a:prstGeom prst="rect">
                      <a:avLst/>
                    </a:prstGeom>
                    <a:ln>
                      <a:noFill/>
                    </a:ln>
                    <a:effectLst>
                      <a:outerShdw blurRad="292100" dist="139700" dir="2700000" algn="tl" rotWithShape="0">
                        <a:srgbClr val="333333">
                          <a:alpha val="65000"/>
                        </a:srgbClr>
                      </a:outerShdw>
                    </a:effectLst>
                  </pic:spPr>
                </pic:pic>
              </a:graphicData>
            </a:graphic>
          </wp:anchor>
        </w:drawing>
      </w:r>
    </w:p>
    <w:p w:rsidR="00E91700" w:rsidRDefault="00E91700" w:rsidP="006E66C0">
      <w:pPr>
        <w:widowControl w:val="0"/>
        <w:tabs>
          <w:tab w:val="left" w:pos="1160"/>
        </w:tabs>
        <w:autoSpaceDE w:val="0"/>
        <w:autoSpaceDN w:val="0"/>
        <w:adjustRightInd w:val="0"/>
        <w:spacing w:after="0" w:line="240" w:lineRule="auto"/>
        <w:rPr>
          <w:rFonts w:cstheme="minorHAnsi"/>
          <w:b/>
        </w:rPr>
      </w:pPr>
      <w:r>
        <w:rPr>
          <w:rFonts w:cstheme="minorHAnsi"/>
          <w:b/>
          <w:noProof/>
        </w:rPr>
        <w:drawing>
          <wp:anchor distT="0" distB="0" distL="114300" distR="114300" simplePos="0" relativeHeight="251767808" behindDoc="0" locked="0" layoutInCell="1" allowOverlap="1">
            <wp:simplePos x="0" y="0"/>
            <wp:positionH relativeFrom="column">
              <wp:posOffset>133350</wp:posOffset>
            </wp:positionH>
            <wp:positionV relativeFrom="paragraph">
              <wp:posOffset>57785</wp:posOffset>
            </wp:positionV>
            <wp:extent cx="2419350" cy="1809750"/>
            <wp:effectExtent l="171450" t="133350" r="361950" b="304800"/>
            <wp:wrapSquare wrapText="bothSides"/>
            <wp:docPr id="44" name="Picture 16" descr="D:\UPL AR\Annual Report 2015-16\Final snaps\1.4 sara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UPL AR\Annual Report 2015-16\Final snaps\1.4 saras 1.JPG"/>
                    <pic:cNvPicPr>
                      <a:picLocks noChangeAspect="1" noChangeArrowheads="1"/>
                    </pic:cNvPicPr>
                  </pic:nvPicPr>
                  <pic:blipFill>
                    <a:blip r:embed="rId44" cstate="email"/>
                    <a:srcRect/>
                    <a:stretch>
                      <a:fillRect/>
                    </a:stretch>
                  </pic:blipFill>
                  <pic:spPr bwMode="auto">
                    <a:xfrm>
                      <a:off x="0" y="0"/>
                      <a:ext cx="2419350" cy="1809750"/>
                    </a:xfrm>
                    <a:prstGeom prst="rect">
                      <a:avLst/>
                    </a:prstGeom>
                    <a:ln>
                      <a:noFill/>
                    </a:ln>
                    <a:effectLst>
                      <a:outerShdw blurRad="292100" dist="139700" dir="2700000" algn="tl" rotWithShape="0">
                        <a:srgbClr val="333333">
                          <a:alpha val="65000"/>
                        </a:srgbClr>
                      </a:outerShdw>
                    </a:effectLst>
                  </pic:spPr>
                </pic:pic>
              </a:graphicData>
            </a:graphic>
          </wp:anchor>
        </w:drawing>
      </w:r>
    </w:p>
    <w:p w:rsidR="00E91700" w:rsidRDefault="00E91700" w:rsidP="006E66C0">
      <w:pPr>
        <w:widowControl w:val="0"/>
        <w:tabs>
          <w:tab w:val="left" w:pos="1160"/>
        </w:tabs>
        <w:autoSpaceDE w:val="0"/>
        <w:autoSpaceDN w:val="0"/>
        <w:adjustRightInd w:val="0"/>
        <w:spacing w:after="0" w:line="240" w:lineRule="auto"/>
        <w:rPr>
          <w:rFonts w:cstheme="minorHAnsi"/>
          <w:b/>
        </w:rPr>
      </w:pPr>
    </w:p>
    <w:p w:rsidR="00E91700" w:rsidRDefault="00E91700" w:rsidP="006E66C0">
      <w:pPr>
        <w:widowControl w:val="0"/>
        <w:tabs>
          <w:tab w:val="left" w:pos="1160"/>
        </w:tabs>
        <w:autoSpaceDE w:val="0"/>
        <w:autoSpaceDN w:val="0"/>
        <w:adjustRightInd w:val="0"/>
        <w:spacing w:after="0" w:line="240" w:lineRule="auto"/>
        <w:rPr>
          <w:rFonts w:cstheme="minorHAnsi"/>
          <w:b/>
        </w:rPr>
      </w:pPr>
    </w:p>
    <w:p w:rsidR="00E91700" w:rsidRDefault="00E91700" w:rsidP="006E66C0">
      <w:pPr>
        <w:widowControl w:val="0"/>
        <w:tabs>
          <w:tab w:val="left" w:pos="1160"/>
        </w:tabs>
        <w:autoSpaceDE w:val="0"/>
        <w:autoSpaceDN w:val="0"/>
        <w:adjustRightInd w:val="0"/>
        <w:spacing w:after="0" w:line="240" w:lineRule="auto"/>
        <w:rPr>
          <w:rFonts w:cstheme="minorHAnsi"/>
          <w:b/>
        </w:rPr>
      </w:pPr>
    </w:p>
    <w:p w:rsidR="00E91700" w:rsidRDefault="00E91700" w:rsidP="006E66C0">
      <w:pPr>
        <w:widowControl w:val="0"/>
        <w:tabs>
          <w:tab w:val="left" w:pos="1160"/>
        </w:tabs>
        <w:autoSpaceDE w:val="0"/>
        <w:autoSpaceDN w:val="0"/>
        <w:adjustRightInd w:val="0"/>
        <w:spacing w:after="0" w:line="240" w:lineRule="auto"/>
        <w:rPr>
          <w:rFonts w:cstheme="minorHAnsi"/>
          <w:b/>
        </w:rPr>
      </w:pPr>
    </w:p>
    <w:p w:rsidR="00985BFB" w:rsidRDefault="00985BFB" w:rsidP="002E36F2">
      <w:pPr>
        <w:widowControl w:val="0"/>
        <w:tabs>
          <w:tab w:val="left" w:pos="1160"/>
        </w:tabs>
        <w:autoSpaceDE w:val="0"/>
        <w:autoSpaceDN w:val="0"/>
        <w:adjustRightInd w:val="0"/>
        <w:spacing w:after="0" w:line="240" w:lineRule="auto"/>
        <w:jc w:val="both"/>
        <w:rPr>
          <w:rFonts w:cstheme="minorHAnsi"/>
        </w:rPr>
      </w:pPr>
      <w:r w:rsidRPr="00985BFB">
        <w:rPr>
          <w:rFonts w:cstheme="minorHAnsi"/>
          <w:b/>
        </w:rPr>
        <w:t>Objective:</w:t>
      </w:r>
      <w:r>
        <w:rPr>
          <w:rFonts w:cstheme="minorHAnsi"/>
        </w:rPr>
        <w:t xml:space="preserve"> </w:t>
      </w:r>
      <w:r w:rsidR="00C1255E">
        <w:rPr>
          <w:rFonts w:cstheme="minorHAnsi"/>
        </w:rPr>
        <w:t>The Sarus conservation project was started last year with the following objectives:</w:t>
      </w:r>
    </w:p>
    <w:p w:rsidR="00C1255E" w:rsidRDefault="00C1255E" w:rsidP="002E36F2">
      <w:pPr>
        <w:widowControl w:val="0"/>
        <w:tabs>
          <w:tab w:val="left" w:pos="1160"/>
        </w:tabs>
        <w:autoSpaceDE w:val="0"/>
        <w:autoSpaceDN w:val="0"/>
        <w:adjustRightInd w:val="0"/>
        <w:spacing w:after="0" w:line="240" w:lineRule="auto"/>
        <w:jc w:val="both"/>
        <w:rPr>
          <w:rFonts w:cstheme="minorHAnsi"/>
        </w:rPr>
      </w:pPr>
      <w:r>
        <w:rPr>
          <w:rFonts w:cstheme="minorHAnsi"/>
        </w:rPr>
        <w:t>To assess the status of Sarus crane’s presence in selected districts of Gujarat</w:t>
      </w:r>
    </w:p>
    <w:p w:rsidR="00C1255E" w:rsidRDefault="00C1255E" w:rsidP="002E36F2">
      <w:pPr>
        <w:widowControl w:val="0"/>
        <w:tabs>
          <w:tab w:val="left" w:pos="1160"/>
        </w:tabs>
        <w:autoSpaceDE w:val="0"/>
        <w:autoSpaceDN w:val="0"/>
        <w:adjustRightInd w:val="0"/>
        <w:spacing w:after="0" w:line="240" w:lineRule="auto"/>
        <w:jc w:val="both"/>
        <w:rPr>
          <w:rFonts w:cstheme="minorHAnsi"/>
        </w:rPr>
      </w:pPr>
      <w:r>
        <w:rPr>
          <w:rFonts w:cstheme="minorHAnsi"/>
        </w:rPr>
        <w:t xml:space="preserve">To understand their preferred habitat </w:t>
      </w:r>
    </w:p>
    <w:p w:rsidR="00C1255E" w:rsidRDefault="00C1255E" w:rsidP="002E36F2">
      <w:pPr>
        <w:widowControl w:val="0"/>
        <w:tabs>
          <w:tab w:val="left" w:pos="1160"/>
        </w:tabs>
        <w:autoSpaceDE w:val="0"/>
        <w:autoSpaceDN w:val="0"/>
        <w:adjustRightInd w:val="0"/>
        <w:spacing w:after="0" w:line="240" w:lineRule="auto"/>
        <w:jc w:val="both"/>
        <w:rPr>
          <w:rFonts w:cstheme="minorHAnsi"/>
        </w:rPr>
      </w:pPr>
      <w:r>
        <w:rPr>
          <w:rFonts w:cstheme="minorHAnsi"/>
        </w:rPr>
        <w:t>To gauge the threats to these birds and the awareness of local communities w.r.t to the bird</w:t>
      </w:r>
    </w:p>
    <w:p w:rsidR="00C1255E" w:rsidRDefault="00C1255E" w:rsidP="002E36F2">
      <w:pPr>
        <w:widowControl w:val="0"/>
        <w:tabs>
          <w:tab w:val="left" w:pos="1160"/>
        </w:tabs>
        <w:autoSpaceDE w:val="0"/>
        <w:autoSpaceDN w:val="0"/>
        <w:adjustRightInd w:val="0"/>
        <w:spacing w:after="0" w:line="240" w:lineRule="auto"/>
        <w:jc w:val="both"/>
        <w:rPr>
          <w:rFonts w:cstheme="minorHAnsi"/>
        </w:rPr>
      </w:pPr>
    </w:p>
    <w:p w:rsidR="00330BB6" w:rsidRDefault="00330BB6" w:rsidP="002E36F2">
      <w:pPr>
        <w:widowControl w:val="0"/>
        <w:tabs>
          <w:tab w:val="left" w:pos="1160"/>
        </w:tabs>
        <w:autoSpaceDE w:val="0"/>
        <w:autoSpaceDN w:val="0"/>
        <w:adjustRightInd w:val="0"/>
        <w:spacing w:after="0" w:line="240" w:lineRule="auto"/>
        <w:jc w:val="both"/>
        <w:rPr>
          <w:rFonts w:cstheme="minorHAnsi"/>
        </w:rPr>
      </w:pPr>
      <w:r>
        <w:rPr>
          <w:rFonts w:cstheme="minorHAnsi"/>
        </w:rPr>
        <w:t>Based on the above assessment, we planned to design conservation steps and carry out awareness programs.</w:t>
      </w:r>
    </w:p>
    <w:p w:rsidR="00BB0689" w:rsidRDefault="00BB0689" w:rsidP="002E36F2">
      <w:pPr>
        <w:widowControl w:val="0"/>
        <w:autoSpaceDE w:val="0"/>
        <w:autoSpaceDN w:val="0"/>
        <w:adjustRightInd w:val="0"/>
        <w:spacing w:before="4" w:after="0" w:line="100" w:lineRule="exact"/>
        <w:ind w:left="360"/>
        <w:jc w:val="both"/>
        <w:rPr>
          <w:rFonts w:ascii="Arial Narrow" w:hAnsi="Arial Narrow" w:cs="Arial Narrow"/>
          <w:color w:val="000000"/>
          <w:spacing w:val="-15"/>
          <w:sz w:val="36"/>
          <w:szCs w:val="36"/>
        </w:rPr>
      </w:pPr>
    </w:p>
    <w:p w:rsidR="00985BFB" w:rsidRPr="00985BFB" w:rsidRDefault="00985BFB" w:rsidP="002E36F2">
      <w:pPr>
        <w:widowControl w:val="0"/>
        <w:tabs>
          <w:tab w:val="left" w:pos="1160"/>
        </w:tabs>
        <w:autoSpaceDE w:val="0"/>
        <w:autoSpaceDN w:val="0"/>
        <w:adjustRightInd w:val="0"/>
        <w:spacing w:after="0" w:line="240" w:lineRule="auto"/>
        <w:jc w:val="both"/>
        <w:rPr>
          <w:rFonts w:cstheme="minorHAnsi"/>
        </w:rPr>
      </w:pPr>
    </w:p>
    <w:p w:rsidR="00D6449D" w:rsidRPr="00B453FE" w:rsidRDefault="003B0D18" w:rsidP="002E36F2">
      <w:pPr>
        <w:widowControl w:val="0"/>
        <w:tabs>
          <w:tab w:val="left" w:pos="1160"/>
        </w:tabs>
        <w:autoSpaceDE w:val="0"/>
        <w:autoSpaceDN w:val="0"/>
        <w:adjustRightInd w:val="0"/>
        <w:spacing w:after="0" w:line="240" w:lineRule="auto"/>
        <w:jc w:val="both"/>
        <w:rPr>
          <w:rFonts w:cstheme="minorHAnsi"/>
        </w:rPr>
      </w:pPr>
      <w:r w:rsidRPr="00D6449D">
        <w:rPr>
          <w:rFonts w:cstheme="minorHAnsi"/>
          <w:b/>
        </w:rPr>
        <w:t>Methodology:</w:t>
      </w:r>
      <w:r w:rsidRPr="00D6449D">
        <w:rPr>
          <w:rFonts w:cstheme="minorHAnsi"/>
        </w:rPr>
        <w:t xml:space="preserve"> </w:t>
      </w:r>
      <w:r w:rsidR="00D6449D">
        <w:rPr>
          <w:rFonts w:cstheme="minorHAnsi"/>
        </w:rPr>
        <w:t xml:space="preserve"> Our study sighted</w:t>
      </w:r>
      <w:r w:rsidR="00D6449D" w:rsidRPr="00D6449D">
        <w:rPr>
          <w:rFonts w:cstheme="minorHAnsi"/>
        </w:rPr>
        <w:t xml:space="preserve"> fifty seven pairs of Sarus crane</w:t>
      </w:r>
      <w:r w:rsidR="00D6449D">
        <w:rPr>
          <w:rFonts w:cstheme="minorHAnsi"/>
        </w:rPr>
        <w:t>s</w:t>
      </w:r>
      <w:r w:rsidR="00D6449D" w:rsidRPr="00D6449D">
        <w:rPr>
          <w:rFonts w:cstheme="minorHAnsi"/>
        </w:rPr>
        <w:t xml:space="preserve"> and fifteen single Sarus cranes</w:t>
      </w:r>
      <w:r w:rsidR="00D6449D">
        <w:rPr>
          <w:rFonts w:cstheme="minorHAnsi"/>
        </w:rPr>
        <w:t xml:space="preserve"> in the area.</w:t>
      </w:r>
      <w:r w:rsidR="00D6449D" w:rsidRPr="00BB0689">
        <w:rPr>
          <w:rFonts w:ascii="Arial Narrow" w:hAnsi="Arial Narrow" w:cs="Arial Narrow"/>
          <w:color w:val="000000"/>
          <w:sz w:val="36"/>
          <w:szCs w:val="36"/>
        </w:rPr>
        <w:t xml:space="preserve"> </w:t>
      </w:r>
      <w:r w:rsidR="00D6449D">
        <w:rPr>
          <w:rFonts w:cstheme="minorHAnsi"/>
        </w:rPr>
        <w:t>S</w:t>
      </w:r>
      <w:r w:rsidR="00D6449D" w:rsidRPr="00BB0689">
        <w:rPr>
          <w:rFonts w:cstheme="minorHAnsi"/>
        </w:rPr>
        <w:t>ixteen nests were recorded in different sites in Kheda and Vadodara district</w:t>
      </w:r>
      <w:r w:rsidR="00D6449D">
        <w:rPr>
          <w:rFonts w:cstheme="minorHAnsi"/>
        </w:rPr>
        <w:t>.</w:t>
      </w:r>
    </w:p>
    <w:p w:rsidR="004658A9" w:rsidRPr="00E55A24" w:rsidRDefault="002F2911" w:rsidP="002E36F2">
      <w:pPr>
        <w:widowControl w:val="0"/>
        <w:tabs>
          <w:tab w:val="left" w:pos="960"/>
        </w:tabs>
        <w:autoSpaceDE w:val="0"/>
        <w:autoSpaceDN w:val="0"/>
        <w:adjustRightInd w:val="0"/>
        <w:spacing w:before="86" w:after="0" w:line="240" w:lineRule="auto"/>
        <w:jc w:val="both"/>
        <w:rPr>
          <w:rFonts w:eastAsia="Times New Roman" w:cstheme="minorHAnsi"/>
          <w:color w:val="000000"/>
          <w:lang w:val="en-US"/>
        </w:rPr>
      </w:pPr>
      <w:r>
        <w:rPr>
          <w:rFonts w:eastAsia="Times New Roman" w:cstheme="minorHAnsi"/>
          <w:color w:val="000000"/>
          <w:lang w:val="en-US"/>
        </w:rPr>
        <w:t>T</w:t>
      </w:r>
      <w:r w:rsidR="004658A9" w:rsidRPr="00E55A24">
        <w:rPr>
          <w:rFonts w:eastAsia="Times New Roman" w:cstheme="minorHAnsi"/>
          <w:color w:val="000000"/>
          <w:lang w:val="en-US"/>
        </w:rPr>
        <w:t>o create awareness among school student’s different programmes were organized.</w:t>
      </w:r>
      <w:r w:rsidR="00190BD7" w:rsidRPr="00E55A24">
        <w:rPr>
          <w:rFonts w:eastAsia="Times New Roman" w:cstheme="minorHAnsi"/>
          <w:color w:val="000000"/>
          <w:lang w:val="en-US"/>
        </w:rPr>
        <w:t xml:space="preserve"> T</w:t>
      </w:r>
      <w:r w:rsidR="004658A9" w:rsidRPr="00E55A24">
        <w:rPr>
          <w:rFonts w:eastAsia="Times New Roman" w:cstheme="minorHAnsi"/>
          <w:color w:val="000000"/>
          <w:lang w:val="en-US"/>
        </w:rPr>
        <w:t xml:space="preserve">wenty two awareness </w:t>
      </w:r>
      <w:r w:rsidR="00190BD7" w:rsidRPr="00E55A24">
        <w:rPr>
          <w:rFonts w:eastAsia="Times New Roman" w:cstheme="minorHAnsi"/>
          <w:color w:val="000000"/>
          <w:lang w:val="en-US"/>
        </w:rPr>
        <w:t>programmes</w:t>
      </w:r>
      <w:r w:rsidR="004658A9" w:rsidRPr="00E55A24">
        <w:rPr>
          <w:rFonts w:eastAsia="Times New Roman" w:cstheme="minorHAnsi"/>
          <w:color w:val="000000"/>
          <w:lang w:val="en-US"/>
        </w:rPr>
        <w:t xml:space="preserve"> were held in which 1658 students and 71 teachers </w:t>
      </w:r>
      <w:r w:rsidR="00190BD7" w:rsidRPr="00E55A24">
        <w:rPr>
          <w:rFonts w:eastAsia="Times New Roman" w:cstheme="minorHAnsi"/>
          <w:color w:val="000000"/>
          <w:lang w:val="en-US"/>
        </w:rPr>
        <w:t>participated. They</w:t>
      </w:r>
      <w:r w:rsidR="004658A9" w:rsidRPr="00E55A24">
        <w:rPr>
          <w:rFonts w:eastAsia="Times New Roman" w:cstheme="minorHAnsi"/>
          <w:color w:val="000000"/>
          <w:lang w:val="en-US"/>
        </w:rPr>
        <w:t xml:space="preserve"> were imparted information on Sarus </w:t>
      </w:r>
      <w:r w:rsidR="00190BD7" w:rsidRPr="00E55A24">
        <w:rPr>
          <w:rFonts w:eastAsia="Times New Roman" w:cstheme="minorHAnsi"/>
          <w:color w:val="000000"/>
          <w:lang w:val="en-US"/>
        </w:rPr>
        <w:t>cranes, its</w:t>
      </w:r>
      <w:r w:rsidR="004658A9" w:rsidRPr="00E55A24">
        <w:rPr>
          <w:rFonts w:eastAsia="Times New Roman" w:cstheme="minorHAnsi"/>
          <w:color w:val="000000"/>
          <w:lang w:val="en-US"/>
        </w:rPr>
        <w:t xml:space="preserve"> habitat and importance through documentary in Gujarati.</w:t>
      </w:r>
      <w:r w:rsidR="00EA62ED" w:rsidRPr="00E55A24">
        <w:rPr>
          <w:rFonts w:eastAsia="Times New Roman" w:cstheme="minorHAnsi"/>
          <w:color w:val="000000"/>
          <w:lang w:val="en-US"/>
        </w:rPr>
        <w:t xml:space="preserve"> </w:t>
      </w:r>
      <w:r w:rsidR="004658A9" w:rsidRPr="00E55A24">
        <w:rPr>
          <w:rFonts w:eastAsia="Times New Roman" w:cstheme="minorHAnsi"/>
          <w:color w:val="000000"/>
          <w:lang w:val="en-US"/>
        </w:rPr>
        <w:t>Posters, pamphlets, slide shows, lectures and poster</w:t>
      </w:r>
      <w:r w:rsidR="00A17D9B" w:rsidRPr="00E55A24">
        <w:rPr>
          <w:rFonts w:eastAsia="Times New Roman" w:cstheme="minorHAnsi"/>
          <w:color w:val="000000"/>
          <w:lang w:val="en-US"/>
        </w:rPr>
        <w:t>, presentation</w:t>
      </w:r>
      <w:r w:rsidR="004658A9" w:rsidRPr="00E55A24">
        <w:rPr>
          <w:rFonts w:eastAsia="Times New Roman" w:cstheme="minorHAnsi"/>
          <w:color w:val="000000"/>
          <w:lang w:val="en-US"/>
        </w:rPr>
        <w:t xml:space="preserve"> talks were organized in the crane breeding areas. </w:t>
      </w:r>
      <w:r w:rsidR="00444417" w:rsidRPr="00E55A24">
        <w:rPr>
          <w:rFonts w:eastAsia="Times New Roman" w:cstheme="minorHAnsi"/>
          <w:color w:val="000000"/>
          <w:lang w:val="en-US"/>
        </w:rPr>
        <w:t>Drawing competition, spot quizzes, movie screenings were also done to spread awareness amongst the students.</w:t>
      </w:r>
    </w:p>
    <w:p w:rsidR="00AC3FDB" w:rsidRPr="00E55A24" w:rsidRDefault="00AC3FDB" w:rsidP="002E36F2">
      <w:pPr>
        <w:widowControl w:val="0"/>
        <w:tabs>
          <w:tab w:val="left" w:pos="960"/>
        </w:tabs>
        <w:autoSpaceDE w:val="0"/>
        <w:autoSpaceDN w:val="0"/>
        <w:adjustRightInd w:val="0"/>
        <w:spacing w:before="86" w:after="0" w:line="240" w:lineRule="auto"/>
        <w:jc w:val="both"/>
        <w:rPr>
          <w:rFonts w:eastAsia="Times New Roman" w:cstheme="minorHAnsi"/>
          <w:color w:val="000000"/>
          <w:lang w:val="en-US"/>
        </w:rPr>
      </w:pPr>
      <w:r w:rsidRPr="00E55A24">
        <w:rPr>
          <w:rFonts w:eastAsia="Times New Roman" w:cstheme="minorHAnsi"/>
          <w:color w:val="000000"/>
          <w:lang w:val="en-US"/>
        </w:rPr>
        <w:t xml:space="preserve">An awareness programme was </w:t>
      </w:r>
      <w:r w:rsidR="00D671B6" w:rsidRPr="00E55A24">
        <w:rPr>
          <w:rFonts w:eastAsia="Times New Roman" w:cstheme="minorHAnsi"/>
          <w:color w:val="000000"/>
          <w:lang w:val="en-US"/>
        </w:rPr>
        <w:t xml:space="preserve">also </w:t>
      </w:r>
      <w:r w:rsidRPr="00E55A24">
        <w:rPr>
          <w:rFonts w:eastAsia="Times New Roman" w:cstheme="minorHAnsi"/>
          <w:color w:val="000000"/>
          <w:lang w:val="en-US"/>
        </w:rPr>
        <w:t>conducted with the forest department at the Pariej wetland.</w:t>
      </w:r>
      <w:r w:rsidR="00D671B6" w:rsidRPr="00E55A24">
        <w:rPr>
          <w:rFonts w:eastAsia="Times New Roman" w:cstheme="minorHAnsi"/>
          <w:color w:val="000000"/>
          <w:lang w:val="en-US"/>
        </w:rPr>
        <w:t xml:space="preserve"> The programme was conducted for 4 schools where 283 students and 13 teachers participated.</w:t>
      </w:r>
    </w:p>
    <w:p w:rsidR="002E36F2" w:rsidRDefault="002E36F2" w:rsidP="002E36F2">
      <w:pPr>
        <w:widowControl w:val="0"/>
        <w:tabs>
          <w:tab w:val="left" w:pos="960"/>
        </w:tabs>
        <w:autoSpaceDE w:val="0"/>
        <w:autoSpaceDN w:val="0"/>
        <w:adjustRightInd w:val="0"/>
        <w:spacing w:before="86" w:after="0" w:line="240" w:lineRule="auto"/>
        <w:jc w:val="both"/>
        <w:rPr>
          <w:rFonts w:cstheme="minorHAnsi"/>
          <w:b/>
        </w:rPr>
      </w:pPr>
    </w:p>
    <w:p w:rsidR="004658A9" w:rsidRPr="00786F64"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b/>
        </w:rPr>
        <w:t>Community meetings</w:t>
      </w:r>
      <w:r w:rsidRPr="00786F64">
        <w:rPr>
          <w:rFonts w:cstheme="minorHAnsi"/>
        </w:rPr>
        <w:t>:  Six community meetings were held with participation of 181 community members and farmers.</w:t>
      </w:r>
    </w:p>
    <w:p w:rsidR="002E36F2" w:rsidRDefault="002E36F2" w:rsidP="002E36F2">
      <w:pPr>
        <w:widowControl w:val="0"/>
        <w:tabs>
          <w:tab w:val="left" w:pos="960"/>
        </w:tabs>
        <w:autoSpaceDE w:val="0"/>
        <w:autoSpaceDN w:val="0"/>
        <w:adjustRightInd w:val="0"/>
        <w:spacing w:before="86" w:after="0" w:line="240" w:lineRule="auto"/>
        <w:jc w:val="both"/>
        <w:rPr>
          <w:rFonts w:cstheme="minorHAnsi"/>
          <w:b/>
        </w:rPr>
      </w:pPr>
    </w:p>
    <w:p w:rsidR="00DF65E1"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b/>
        </w:rPr>
        <w:t>Rural Sarus Protection groups</w:t>
      </w:r>
      <w:r w:rsidRPr="00786F64">
        <w:rPr>
          <w:rFonts w:cstheme="minorHAnsi"/>
        </w:rPr>
        <w:t>:</w:t>
      </w:r>
      <w:r w:rsidR="00346B5D" w:rsidRPr="00786F64">
        <w:rPr>
          <w:rFonts w:cstheme="minorHAnsi"/>
        </w:rPr>
        <w:t xml:space="preserve"> </w:t>
      </w:r>
      <w:r w:rsidRPr="00786F64">
        <w:rPr>
          <w:rFonts w:cstheme="minorHAnsi"/>
        </w:rPr>
        <w:t>One training workshop was held for the R</w:t>
      </w:r>
      <w:r w:rsidR="00346B5D" w:rsidRPr="00786F64">
        <w:rPr>
          <w:rFonts w:cstheme="minorHAnsi"/>
        </w:rPr>
        <w:t xml:space="preserve">ural Sarus protection group where </w:t>
      </w:r>
      <w:r w:rsidRPr="00786F64">
        <w:rPr>
          <w:rFonts w:cstheme="minorHAnsi"/>
        </w:rPr>
        <w:t xml:space="preserve">35 farmers and volunteers participated. </w:t>
      </w:r>
    </w:p>
    <w:p w:rsidR="002E36F2" w:rsidRDefault="002E36F2" w:rsidP="002E36F2">
      <w:pPr>
        <w:widowControl w:val="0"/>
        <w:tabs>
          <w:tab w:val="left" w:pos="960"/>
        </w:tabs>
        <w:autoSpaceDE w:val="0"/>
        <w:autoSpaceDN w:val="0"/>
        <w:adjustRightInd w:val="0"/>
        <w:spacing w:before="86" w:after="0" w:line="240" w:lineRule="auto"/>
        <w:jc w:val="both"/>
        <w:rPr>
          <w:rFonts w:cstheme="minorHAnsi"/>
          <w:b/>
        </w:rPr>
      </w:pPr>
    </w:p>
    <w:p w:rsidR="004658A9" w:rsidRPr="00786F64"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b/>
        </w:rPr>
        <w:t>Banners at breeding sites</w:t>
      </w:r>
      <w:r w:rsidRPr="00786F64">
        <w:rPr>
          <w:rFonts w:cstheme="minorHAnsi"/>
        </w:rPr>
        <w:t>: 5 banners were installed at different breeding sites of Sarus Cranes in Kheda district.</w:t>
      </w:r>
    </w:p>
    <w:p w:rsidR="002E36F2" w:rsidRDefault="002E36F2" w:rsidP="002E36F2">
      <w:pPr>
        <w:widowControl w:val="0"/>
        <w:tabs>
          <w:tab w:val="left" w:pos="960"/>
        </w:tabs>
        <w:autoSpaceDE w:val="0"/>
        <w:autoSpaceDN w:val="0"/>
        <w:adjustRightInd w:val="0"/>
        <w:spacing w:before="86" w:after="0" w:line="240" w:lineRule="auto"/>
        <w:jc w:val="both"/>
        <w:rPr>
          <w:rFonts w:cstheme="minorHAnsi"/>
          <w:b/>
        </w:rPr>
      </w:pPr>
    </w:p>
    <w:p w:rsidR="004658A9" w:rsidRPr="00786F64"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b/>
        </w:rPr>
        <w:t>Posters and pamphlets for awareness programmes</w:t>
      </w:r>
      <w:r w:rsidRPr="00786F64">
        <w:rPr>
          <w:rFonts w:cstheme="minorHAnsi"/>
        </w:rPr>
        <w:t>: 1000 posters and 4000 leaflets were prepared in local language and Hindi for distribution during awareness programmes. The handouts include information on Sarus cranes breeding cycle, their role in agriculture,</w:t>
      </w:r>
      <w:r w:rsidR="0024644D" w:rsidRPr="00786F64">
        <w:rPr>
          <w:rFonts w:cstheme="minorHAnsi"/>
        </w:rPr>
        <w:t xml:space="preserve"> </w:t>
      </w:r>
      <w:r w:rsidRPr="00786F64">
        <w:rPr>
          <w:rFonts w:cstheme="minorHAnsi"/>
        </w:rPr>
        <w:t>threats to the species and conservation measures to be taken for the survival and protection of species.</w:t>
      </w:r>
    </w:p>
    <w:p w:rsidR="002E36F2" w:rsidRDefault="002E36F2" w:rsidP="002E36F2">
      <w:pPr>
        <w:widowControl w:val="0"/>
        <w:tabs>
          <w:tab w:val="left" w:pos="960"/>
        </w:tabs>
        <w:autoSpaceDE w:val="0"/>
        <w:autoSpaceDN w:val="0"/>
        <w:adjustRightInd w:val="0"/>
        <w:spacing w:before="86" w:after="0" w:line="240" w:lineRule="auto"/>
        <w:jc w:val="both"/>
        <w:rPr>
          <w:rFonts w:cstheme="minorHAnsi"/>
          <w:b/>
        </w:rPr>
      </w:pPr>
    </w:p>
    <w:p w:rsidR="004658A9" w:rsidRPr="00786F64"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b/>
        </w:rPr>
        <w:t>Distribution of Sarus Cranes and Breeding Information</w:t>
      </w:r>
      <w:r w:rsidRPr="00786F64">
        <w:rPr>
          <w:rFonts w:cstheme="minorHAnsi"/>
        </w:rPr>
        <w:t>:</w:t>
      </w:r>
      <w:r w:rsidR="004745AE" w:rsidRPr="00786F64">
        <w:rPr>
          <w:rFonts w:cstheme="minorHAnsi"/>
        </w:rPr>
        <w:t xml:space="preserve"> </w:t>
      </w:r>
      <w:r w:rsidRPr="00786F64">
        <w:rPr>
          <w:rFonts w:cstheme="minorHAnsi"/>
        </w:rPr>
        <w:t>Regular survey was undertaken in all the tehsils of Kheda and Vadodara. Distribution of Sarus crane was recorded July onwards (which is also the breeding period of the cranes) and nesting sites were documented. The farmers were contacted and made aware of the nest and motivated to protect nests from being predated or destroyed. Regular meetings were organized in the village clusters and in schools to ensure protection of nests.</w:t>
      </w:r>
    </w:p>
    <w:p w:rsidR="004658A9" w:rsidRPr="00786F64"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rPr>
        <w:t>Thirty four wetlands in Kheda and Vadodara district were documented during the surveys. Total 250 Sarus Cranes were recorded during summer survey and 140 during winters at Chanor, Limbasi, Vastana and Bhalada.</w:t>
      </w:r>
    </w:p>
    <w:p w:rsidR="004658A9" w:rsidRPr="00786F64" w:rsidRDefault="004658A9" w:rsidP="002E36F2">
      <w:pPr>
        <w:widowControl w:val="0"/>
        <w:tabs>
          <w:tab w:val="left" w:pos="960"/>
        </w:tabs>
        <w:autoSpaceDE w:val="0"/>
        <w:autoSpaceDN w:val="0"/>
        <w:adjustRightInd w:val="0"/>
        <w:spacing w:before="86" w:after="0" w:line="240" w:lineRule="auto"/>
        <w:jc w:val="both"/>
        <w:rPr>
          <w:rFonts w:cstheme="minorHAnsi"/>
        </w:rPr>
      </w:pPr>
      <w:r w:rsidRPr="00786F64">
        <w:rPr>
          <w:rFonts w:cstheme="minorHAnsi"/>
        </w:rPr>
        <w:t>Major congregation sites of Sarus cranes were Gobarpura, Narda, Hobal and Heeranj during summer. Breeding in 13 (hatching success in 11 nests) nests were observed with 44 juveniles surviving. Total 468 Sarus cranes were counted in Kheda district.</w:t>
      </w:r>
    </w:p>
    <w:tbl>
      <w:tblPr>
        <w:tblStyle w:val="LightShading-Accent5"/>
        <w:tblpPr w:leftFromText="180" w:rightFromText="180" w:vertAnchor="text" w:horzAnchor="margin" w:tblpXSpec="right" w:tblpY="-164"/>
        <w:tblW w:w="10586" w:type="dxa"/>
        <w:tblLook w:val="04A0"/>
      </w:tblPr>
      <w:tblGrid>
        <w:gridCol w:w="10586"/>
      </w:tblGrid>
      <w:tr w:rsidR="002E36F2" w:rsidTr="00254E0F">
        <w:trPr>
          <w:cnfStyle w:val="100000000000"/>
        </w:trPr>
        <w:tc>
          <w:tcPr>
            <w:cnfStyle w:val="001000000000"/>
            <w:tcW w:w="10586" w:type="dxa"/>
          </w:tcPr>
          <w:p w:rsidR="002E36F2" w:rsidRPr="0094089A" w:rsidRDefault="002E36F2" w:rsidP="002E36F2">
            <w:pPr>
              <w:rPr>
                <w:b w:val="0"/>
                <w:sz w:val="72"/>
                <w:szCs w:val="72"/>
              </w:rPr>
            </w:pPr>
            <w:r>
              <w:rPr>
                <w:sz w:val="36"/>
                <w:szCs w:val="36"/>
              </w:rPr>
              <w:lastRenderedPageBreak/>
              <w:t xml:space="preserve"> </w:t>
            </w:r>
            <w:r w:rsidRPr="0094089A">
              <w:rPr>
                <w:b w:val="0"/>
                <w:sz w:val="72"/>
                <w:szCs w:val="72"/>
              </w:rPr>
              <w:t>4.0</w:t>
            </w:r>
          </w:p>
          <w:p w:rsidR="002E36F2" w:rsidRPr="0094089A" w:rsidRDefault="002E36F2" w:rsidP="002E36F2">
            <w:pPr>
              <w:rPr>
                <w:b w:val="0"/>
                <w:sz w:val="72"/>
                <w:szCs w:val="72"/>
              </w:rPr>
            </w:pPr>
            <w:r w:rsidRPr="0094089A">
              <w:rPr>
                <w:b w:val="0"/>
                <w:sz w:val="72"/>
                <w:szCs w:val="72"/>
              </w:rPr>
              <w:t>Performance</w:t>
            </w:r>
          </w:p>
          <w:p w:rsidR="002E36F2" w:rsidRPr="00DD1DFF" w:rsidRDefault="002E36F2" w:rsidP="002E36F2">
            <w:pPr>
              <w:jc w:val="both"/>
              <w:rPr>
                <w:rFonts w:cstheme="minorHAnsi"/>
                <w:sz w:val="36"/>
                <w:szCs w:val="36"/>
              </w:rPr>
            </w:pPr>
          </w:p>
        </w:tc>
      </w:tr>
    </w:tbl>
    <w:p w:rsidR="0084603D" w:rsidRDefault="0084603D" w:rsidP="005D2072">
      <w:pPr>
        <w:widowControl w:val="0"/>
        <w:tabs>
          <w:tab w:val="left" w:pos="960"/>
        </w:tabs>
        <w:autoSpaceDE w:val="0"/>
        <w:autoSpaceDN w:val="0"/>
        <w:adjustRightInd w:val="0"/>
        <w:spacing w:before="86" w:after="0" w:line="240" w:lineRule="auto"/>
        <w:rPr>
          <w:rFonts w:cstheme="minorHAnsi"/>
        </w:rPr>
      </w:pPr>
    </w:p>
    <w:p w:rsidR="00134F35" w:rsidRDefault="00134F35" w:rsidP="00AF0630">
      <w:pPr>
        <w:spacing w:after="160" w:line="259" w:lineRule="auto"/>
        <w:jc w:val="both"/>
      </w:pPr>
    </w:p>
    <w:p w:rsidR="002E36F2" w:rsidRDefault="002E36F2" w:rsidP="00AF0630">
      <w:pPr>
        <w:spacing w:after="160" w:line="259" w:lineRule="auto"/>
        <w:jc w:val="both"/>
      </w:pPr>
    </w:p>
    <w:p w:rsidR="00100E7B" w:rsidRPr="0094089A" w:rsidRDefault="00AF31D2" w:rsidP="0094089A">
      <w:pPr>
        <w:pStyle w:val="ListParagraph"/>
        <w:numPr>
          <w:ilvl w:val="1"/>
          <w:numId w:val="24"/>
        </w:numPr>
        <w:rPr>
          <w:b/>
        </w:rPr>
      </w:pPr>
      <w:r w:rsidRPr="0094089A">
        <w:rPr>
          <w:b/>
        </w:rPr>
        <w:t>Some snapshots of project outcomes in 2015-16.</w:t>
      </w:r>
    </w:p>
    <w:p w:rsidR="00100E7B" w:rsidRDefault="00100E7B" w:rsidP="00100E7B">
      <w:pPr>
        <w:rPr>
          <w:b/>
        </w:rPr>
      </w:pPr>
      <w:r w:rsidRPr="00100E7B">
        <w:rPr>
          <w:b/>
          <w:noProof/>
        </w:rPr>
        <w:drawing>
          <wp:inline distT="0" distB="0" distL="0" distR="0">
            <wp:extent cx="5731510" cy="3163313"/>
            <wp:effectExtent l="19050" t="0" r="2540" b="0"/>
            <wp:docPr id="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cstate="email"/>
                    <a:srcRect/>
                    <a:stretch>
                      <a:fillRect/>
                    </a:stretch>
                  </pic:blipFill>
                  <pic:spPr bwMode="auto">
                    <a:xfrm>
                      <a:off x="0" y="0"/>
                      <a:ext cx="5731510" cy="3163313"/>
                    </a:xfrm>
                    <a:prstGeom prst="rect">
                      <a:avLst/>
                    </a:prstGeom>
                    <a:noFill/>
                  </pic:spPr>
                </pic:pic>
              </a:graphicData>
            </a:graphic>
          </wp:inline>
        </w:drawing>
      </w:r>
    </w:p>
    <w:p w:rsidR="00100E7B" w:rsidRDefault="00100E7B" w:rsidP="00100E7B">
      <w:pPr>
        <w:rPr>
          <w:b/>
        </w:rPr>
      </w:pPr>
    </w:p>
    <w:p w:rsidR="00100E7B" w:rsidRPr="00100E7B" w:rsidRDefault="002E36F2" w:rsidP="00100E7B">
      <w:pPr>
        <w:rPr>
          <w:b/>
        </w:rPr>
      </w:pPr>
      <w:r>
        <w:rPr>
          <w:b/>
          <w:noProof/>
        </w:rPr>
        <w:lastRenderedPageBreak/>
        <w:drawing>
          <wp:anchor distT="0" distB="0" distL="114300" distR="114300" simplePos="0" relativeHeight="251696128" behindDoc="0" locked="0" layoutInCell="1" allowOverlap="1">
            <wp:simplePos x="0" y="0"/>
            <wp:positionH relativeFrom="column">
              <wp:posOffset>36830</wp:posOffset>
            </wp:positionH>
            <wp:positionV relativeFrom="paragraph">
              <wp:posOffset>3505200</wp:posOffset>
            </wp:positionV>
            <wp:extent cx="5901690" cy="3257550"/>
            <wp:effectExtent l="1905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email"/>
                    <a:srcRect/>
                    <a:stretch>
                      <a:fillRect/>
                    </a:stretch>
                  </pic:blipFill>
                  <pic:spPr bwMode="auto">
                    <a:xfrm>
                      <a:off x="0" y="0"/>
                      <a:ext cx="5901690" cy="3257550"/>
                    </a:xfrm>
                    <a:prstGeom prst="rect">
                      <a:avLst/>
                    </a:prstGeom>
                    <a:noFill/>
                  </pic:spPr>
                </pic:pic>
              </a:graphicData>
            </a:graphic>
          </wp:anchor>
        </w:drawing>
      </w:r>
      <w:r w:rsidR="00521E69">
        <w:rPr>
          <w:b/>
          <w:noProof/>
        </w:rPr>
        <w:drawing>
          <wp:inline distT="0" distB="0" distL="0" distR="0">
            <wp:extent cx="5919470" cy="3139440"/>
            <wp:effectExtent l="19050" t="0" r="5080"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cstate="email"/>
                    <a:srcRect/>
                    <a:stretch>
                      <a:fillRect/>
                    </a:stretch>
                  </pic:blipFill>
                  <pic:spPr bwMode="auto">
                    <a:xfrm>
                      <a:off x="0" y="0"/>
                      <a:ext cx="5919470" cy="3139440"/>
                    </a:xfrm>
                    <a:prstGeom prst="rect">
                      <a:avLst/>
                    </a:prstGeom>
                    <a:noFill/>
                  </pic:spPr>
                </pic:pic>
              </a:graphicData>
            </a:graphic>
          </wp:inline>
        </w:drawing>
      </w:r>
    </w:p>
    <w:p w:rsidR="004006AF" w:rsidRDefault="004006AF" w:rsidP="00100E7B">
      <w:pPr>
        <w:pStyle w:val="ListParagraph"/>
        <w:ind w:left="360"/>
        <w:rPr>
          <w:b/>
        </w:rPr>
      </w:pPr>
    </w:p>
    <w:p w:rsidR="002E36F2" w:rsidRDefault="002E36F2" w:rsidP="00EE6888">
      <w:pPr>
        <w:rPr>
          <w:b/>
        </w:rPr>
      </w:pPr>
    </w:p>
    <w:p w:rsidR="002E36F2" w:rsidRDefault="002E36F2" w:rsidP="00EE6888">
      <w:pPr>
        <w:rPr>
          <w:b/>
        </w:rPr>
      </w:pPr>
    </w:p>
    <w:p w:rsidR="00EA1A62" w:rsidRPr="00EE6888" w:rsidRDefault="007A6A79" w:rsidP="00EE6888">
      <w:pPr>
        <w:rPr>
          <w:b/>
        </w:rPr>
      </w:pPr>
      <w:r>
        <w:rPr>
          <w:noProof/>
        </w:rPr>
        <w:lastRenderedPageBreak/>
        <w:drawing>
          <wp:anchor distT="0" distB="0" distL="114300" distR="114300" simplePos="0" relativeHeight="251697152" behindDoc="0" locked="0" layoutInCell="1" allowOverlap="1">
            <wp:simplePos x="0" y="0"/>
            <wp:positionH relativeFrom="column">
              <wp:posOffset>-114300</wp:posOffset>
            </wp:positionH>
            <wp:positionV relativeFrom="paragraph">
              <wp:posOffset>424815</wp:posOffset>
            </wp:positionV>
            <wp:extent cx="5901690" cy="3581400"/>
            <wp:effectExtent l="19050" t="0" r="381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email"/>
                    <a:srcRect/>
                    <a:stretch>
                      <a:fillRect/>
                    </a:stretch>
                  </pic:blipFill>
                  <pic:spPr bwMode="auto">
                    <a:xfrm>
                      <a:off x="0" y="0"/>
                      <a:ext cx="5901690" cy="3581400"/>
                    </a:xfrm>
                    <a:prstGeom prst="rect">
                      <a:avLst/>
                    </a:prstGeom>
                    <a:noFill/>
                  </pic:spPr>
                </pic:pic>
              </a:graphicData>
            </a:graphic>
          </wp:anchor>
        </w:drawing>
      </w:r>
    </w:p>
    <w:p w:rsidR="00326C17" w:rsidRDefault="00586322" w:rsidP="00EA1A62">
      <w:pPr>
        <w:rPr>
          <w:b/>
        </w:rPr>
      </w:pPr>
      <w:r>
        <w:rPr>
          <w:b/>
          <w:noProof/>
        </w:rPr>
        <w:drawing>
          <wp:anchor distT="0" distB="0" distL="114300" distR="114300" simplePos="0" relativeHeight="251844608" behindDoc="0" locked="0" layoutInCell="1" allowOverlap="1">
            <wp:simplePos x="0" y="0"/>
            <wp:positionH relativeFrom="column">
              <wp:posOffset>-114300</wp:posOffset>
            </wp:positionH>
            <wp:positionV relativeFrom="paragraph">
              <wp:posOffset>4058285</wp:posOffset>
            </wp:positionV>
            <wp:extent cx="5810250" cy="3133725"/>
            <wp:effectExtent l="19050" t="0" r="0" b="0"/>
            <wp:wrapSquare wrapText="bothSides"/>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srcRect/>
                    <a:stretch>
                      <a:fillRect/>
                    </a:stretch>
                  </pic:blipFill>
                  <pic:spPr bwMode="auto">
                    <a:xfrm>
                      <a:off x="0" y="0"/>
                      <a:ext cx="5810250" cy="3133725"/>
                    </a:xfrm>
                    <a:prstGeom prst="rect">
                      <a:avLst/>
                    </a:prstGeom>
                    <a:noFill/>
                  </pic:spPr>
                </pic:pic>
              </a:graphicData>
            </a:graphic>
          </wp:anchor>
        </w:drawing>
      </w:r>
    </w:p>
    <w:p w:rsidR="00F96143" w:rsidRDefault="00F96143" w:rsidP="00EA1A62">
      <w:pPr>
        <w:rPr>
          <w:b/>
        </w:rPr>
      </w:pPr>
    </w:p>
    <w:p w:rsidR="00D96AF7" w:rsidRDefault="00D96AF7" w:rsidP="00EA1A62">
      <w:pPr>
        <w:rPr>
          <w:b/>
        </w:rPr>
      </w:pPr>
    </w:p>
    <w:p w:rsidR="002E36F2" w:rsidRDefault="002E36F2" w:rsidP="00EA1A62">
      <w:pPr>
        <w:rPr>
          <w:b/>
        </w:rPr>
      </w:pPr>
    </w:p>
    <w:p w:rsidR="002E36F2" w:rsidRPr="00EA1A62" w:rsidRDefault="002E36F2" w:rsidP="00EA1A62">
      <w:pPr>
        <w:rPr>
          <w:b/>
        </w:rPr>
      </w:pPr>
    </w:p>
    <w:p w:rsidR="003D77DA" w:rsidRDefault="00444608" w:rsidP="00BE0130">
      <w:pPr>
        <w:pStyle w:val="ListParagraph"/>
        <w:numPr>
          <w:ilvl w:val="1"/>
          <w:numId w:val="24"/>
        </w:numPr>
        <w:rPr>
          <w:b/>
        </w:rPr>
      </w:pPr>
      <w:r>
        <w:rPr>
          <w:b/>
        </w:rPr>
        <w:lastRenderedPageBreak/>
        <w:t>Success Stories</w:t>
      </w:r>
    </w:p>
    <w:p w:rsidR="007B6B8B" w:rsidRPr="00B05BD0" w:rsidRDefault="00B05BD0" w:rsidP="002E36F2">
      <w:pPr>
        <w:jc w:val="both"/>
      </w:pPr>
      <w:r w:rsidRPr="00B05BD0">
        <w:t>Some project outcomes are measurable in terms of figures and statistics while many are in the form of social and cultural changes, which are immeasurable. They can only be felt and experienced. We are happy to share some stories of grit and determination that brought about immense measurable and immeasurable impacts on the lives of people.</w:t>
      </w:r>
    </w:p>
    <w:p w:rsidR="002E36F2" w:rsidRDefault="002E36F2" w:rsidP="002E36F2">
      <w:pPr>
        <w:jc w:val="both"/>
        <w:rPr>
          <w:rFonts w:cstheme="minorHAnsi"/>
          <w:b/>
        </w:rPr>
      </w:pPr>
    </w:p>
    <w:p w:rsidR="00224193" w:rsidRPr="008F3B5D" w:rsidRDefault="00224193" w:rsidP="002E36F2">
      <w:pPr>
        <w:jc w:val="both"/>
        <w:rPr>
          <w:rFonts w:cstheme="minorHAnsi"/>
        </w:rPr>
      </w:pPr>
      <w:r w:rsidRPr="008F3B5D">
        <w:rPr>
          <w:rFonts w:cstheme="minorHAnsi"/>
          <w:b/>
        </w:rPr>
        <w:t>From Udyamita</w:t>
      </w:r>
      <w:r w:rsidRPr="008F3B5D">
        <w:rPr>
          <w:rFonts w:cstheme="minorHAnsi"/>
        </w:rPr>
        <w:t xml:space="preserve">: </w:t>
      </w:r>
      <w:r w:rsidRPr="00246349">
        <w:rPr>
          <w:rFonts w:cstheme="minorHAnsi"/>
          <w:b/>
        </w:rPr>
        <w:t>The story of Sumitraben.</w:t>
      </w:r>
      <w:r w:rsidRPr="008F3B5D">
        <w:rPr>
          <w:rFonts w:cstheme="minorHAnsi"/>
        </w:rPr>
        <w:t xml:space="preserve"> </w:t>
      </w:r>
    </w:p>
    <w:p w:rsidR="00296AB4" w:rsidRDefault="002640CF" w:rsidP="002E36F2">
      <w:pPr>
        <w:jc w:val="both"/>
        <w:rPr>
          <w:rFonts w:cstheme="minorHAnsi"/>
          <w:lang w:val="en-US"/>
        </w:rPr>
      </w:pPr>
      <w:r>
        <w:rPr>
          <w:rFonts w:cstheme="minorHAnsi"/>
        </w:rPr>
        <w:t xml:space="preserve">Sumitraben is the proud owner of a tea and snacks stall in Vapi. She is a </w:t>
      </w:r>
      <w:r w:rsidR="00224193" w:rsidRPr="008F3B5D">
        <w:rPr>
          <w:rFonts w:cstheme="minorHAnsi"/>
        </w:rPr>
        <w:t>member of the Adarsh</w:t>
      </w:r>
      <w:r>
        <w:rPr>
          <w:rFonts w:cstheme="minorHAnsi"/>
        </w:rPr>
        <w:t xml:space="preserve"> </w:t>
      </w:r>
      <w:r w:rsidR="00224193" w:rsidRPr="008F3B5D">
        <w:rPr>
          <w:rFonts w:cstheme="minorHAnsi"/>
        </w:rPr>
        <w:t>UPL Utkarsh SHG (Pardi)</w:t>
      </w:r>
      <w:r>
        <w:rPr>
          <w:rFonts w:cstheme="minorHAnsi"/>
        </w:rPr>
        <w:t>.</w:t>
      </w:r>
      <w:r w:rsidR="00AA5351">
        <w:rPr>
          <w:rFonts w:cstheme="minorHAnsi"/>
        </w:rPr>
        <w:t xml:space="preserve"> S</w:t>
      </w:r>
      <w:r w:rsidR="00224193" w:rsidRPr="008F3B5D">
        <w:rPr>
          <w:rFonts w:cstheme="minorHAnsi"/>
        </w:rPr>
        <w:t>he opened the stall in October 2015 and has been running it single-handedly since then</w:t>
      </w:r>
      <w:r w:rsidR="00AA5351">
        <w:rPr>
          <w:rFonts w:cstheme="minorHAnsi"/>
        </w:rPr>
        <w:t xml:space="preserve">. Sumitraben got the confidence and the courage to start her own business after becoming a member of the group. She learnt business skills and took a loan of Rs 20,000 from the group and started her business. Today she earns Rs 500-1000 per day from her stall. </w:t>
      </w:r>
      <w:r w:rsidR="008308C5" w:rsidRPr="008308C5">
        <w:rPr>
          <w:rFonts w:cstheme="minorHAnsi"/>
          <w:lang w:val="en-US"/>
        </w:rPr>
        <w:t xml:space="preserve">Her eagerness to work and the zeal to stand on her own </w:t>
      </w:r>
      <w:r w:rsidR="008308C5">
        <w:rPr>
          <w:rFonts w:cstheme="minorHAnsi"/>
          <w:lang w:val="en-US"/>
        </w:rPr>
        <w:t>foot and earn has brought her success.</w:t>
      </w:r>
    </w:p>
    <w:p w:rsidR="002E36F2" w:rsidRDefault="002E36F2" w:rsidP="002E36F2">
      <w:pPr>
        <w:jc w:val="both"/>
        <w:rPr>
          <w:rFonts w:cstheme="minorHAnsi"/>
          <w:b/>
          <w:lang w:val="en-US"/>
        </w:rPr>
      </w:pPr>
    </w:p>
    <w:p w:rsidR="008D3FC9" w:rsidRDefault="00724907" w:rsidP="002E36F2">
      <w:pPr>
        <w:jc w:val="both"/>
        <w:rPr>
          <w:rFonts w:cstheme="minorHAnsi"/>
          <w:b/>
          <w:lang w:val="en-US"/>
        </w:rPr>
      </w:pPr>
      <w:r>
        <w:rPr>
          <w:rFonts w:cstheme="minorHAnsi"/>
          <w:b/>
          <w:lang w:val="en-US"/>
        </w:rPr>
        <w:t>The story of Geetaben.</w:t>
      </w:r>
    </w:p>
    <w:p w:rsidR="00724907" w:rsidRPr="0027708D" w:rsidRDefault="0027708D" w:rsidP="002E36F2">
      <w:pPr>
        <w:jc w:val="both"/>
        <w:rPr>
          <w:rFonts w:cstheme="minorHAnsi"/>
          <w:lang w:val="en-US"/>
        </w:rPr>
      </w:pPr>
      <w:r w:rsidRPr="0027708D">
        <w:rPr>
          <w:rFonts w:cstheme="minorHAnsi"/>
          <w:lang w:val="en-US"/>
        </w:rPr>
        <w:t>Geetaben is a member of the</w:t>
      </w:r>
      <w:r>
        <w:rPr>
          <w:rFonts w:cstheme="minorHAnsi"/>
          <w:lang w:val="en-US"/>
        </w:rPr>
        <w:t xml:space="preserve"> Adarsh Utkarsh UPL Group (SHG), who started her own enterprise of making Agarbattis. Though Geetaben has always been a working woman (She earlier worked as a financial advisor and insurance agent), she never had the courage to start up an enterprise on her own. After becoming a member of the SHG and receiving training on entrepreneurship, she got the skills and the confidence to take up entrepreneurship. Geetaben took a loan and set up 2 manufacturing machines. She does manufacturing and sales all by herself. Her zeal and enthusiasm is reaping rewards and she has been able to make profits from her business. </w:t>
      </w:r>
    </w:p>
    <w:p w:rsidR="0094089A" w:rsidRDefault="0094089A" w:rsidP="002E36F2">
      <w:pPr>
        <w:jc w:val="both"/>
        <w:rPr>
          <w:rFonts w:cstheme="minorHAnsi"/>
          <w:b/>
          <w:lang w:val="en-US"/>
        </w:rPr>
      </w:pPr>
    </w:p>
    <w:p w:rsidR="007C5D2D" w:rsidRDefault="007C5D2D" w:rsidP="002E36F2">
      <w:pPr>
        <w:jc w:val="both"/>
        <w:rPr>
          <w:rFonts w:cstheme="minorHAnsi"/>
          <w:b/>
          <w:lang w:val="en-US"/>
        </w:rPr>
      </w:pPr>
      <w:r>
        <w:rPr>
          <w:rFonts w:cstheme="minorHAnsi"/>
          <w:b/>
          <w:lang w:val="en-US"/>
        </w:rPr>
        <w:t xml:space="preserve">Growing together – The story of </w:t>
      </w:r>
      <w:r w:rsidRPr="007C5D2D">
        <w:rPr>
          <w:rFonts w:cstheme="minorHAnsi"/>
          <w:b/>
          <w:lang w:val="en-US"/>
        </w:rPr>
        <w:t>Hari Om Mahila Bachat Group</w:t>
      </w:r>
      <w:r>
        <w:rPr>
          <w:rFonts w:cstheme="minorHAnsi"/>
          <w:b/>
          <w:lang w:val="en-US"/>
        </w:rPr>
        <w:t>, Fulwadi.</w:t>
      </w:r>
    </w:p>
    <w:p w:rsidR="007C5D2D" w:rsidRPr="006C6FBB" w:rsidRDefault="00897586" w:rsidP="002E36F2">
      <w:pPr>
        <w:jc w:val="both"/>
        <w:rPr>
          <w:rFonts w:cstheme="minorHAnsi"/>
          <w:lang w:val="en-US"/>
        </w:rPr>
      </w:pPr>
      <w:r>
        <w:rPr>
          <w:rFonts w:cstheme="minorHAnsi"/>
          <w:lang w:val="en-US"/>
        </w:rPr>
        <w:t xml:space="preserve">Hari Om Mahila Bachat Group </w:t>
      </w:r>
      <w:r w:rsidRPr="00897586">
        <w:rPr>
          <w:rFonts w:cstheme="minorHAnsi"/>
          <w:lang w:val="en-US"/>
        </w:rPr>
        <w:t>was formed on 12.06</w:t>
      </w:r>
      <w:r>
        <w:rPr>
          <w:rFonts w:cstheme="minorHAnsi"/>
          <w:lang w:val="en-US"/>
        </w:rPr>
        <w:t>.2012 with the initiative of</w:t>
      </w:r>
      <w:r w:rsidRPr="00897586">
        <w:rPr>
          <w:rFonts w:cstheme="minorHAnsi"/>
          <w:lang w:val="en-US"/>
        </w:rPr>
        <w:t xml:space="preserve"> 14 </w:t>
      </w:r>
      <w:r>
        <w:rPr>
          <w:rFonts w:cstheme="minorHAnsi"/>
          <w:lang w:val="en-US"/>
        </w:rPr>
        <w:t xml:space="preserve">village women and </w:t>
      </w:r>
      <w:r w:rsidRPr="00897586">
        <w:rPr>
          <w:rFonts w:cstheme="minorHAnsi"/>
          <w:lang w:val="en-US"/>
        </w:rPr>
        <w:t>the block development officials of Fulwadi Panchayat Union.</w:t>
      </w:r>
      <w:r>
        <w:rPr>
          <w:rFonts w:cstheme="minorHAnsi"/>
          <w:lang w:val="en-US"/>
        </w:rPr>
        <w:t xml:space="preserve"> Currently the group has a </w:t>
      </w:r>
      <w:r w:rsidRPr="00897586">
        <w:rPr>
          <w:rFonts w:cstheme="minorHAnsi"/>
          <w:lang w:val="en-US"/>
        </w:rPr>
        <w:t>savings amount of Rs.48, 890.</w:t>
      </w:r>
      <w:r w:rsidR="005F36FC">
        <w:rPr>
          <w:rFonts w:cstheme="minorHAnsi"/>
          <w:lang w:val="en-US"/>
        </w:rPr>
        <w:t xml:space="preserve"> The group has been very regular with their monthly savings of Rs 100 and meetings. They realized that to grow economically, they needed to start some income generating activity. The group mutually decided that they would want to start a tailoring unit in the village. They</w:t>
      </w:r>
      <w:r w:rsidR="005F36FC" w:rsidRPr="005F36FC">
        <w:rPr>
          <w:rFonts w:cstheme="minorHAnsi"/>
          <w:lang w:val="en-US"/>
        </w:rPr>
        <w:t xml:space="preserve"> ap</w:t>
      </w:r>
      <w:r w:rsidR="005F36FC">
        <w:rPr>
          <w:rFonts w:cstheme="minorHAnsi"/>
          <w:lang w:val="en-US"/>
        </w:rPr>
        <w:t xml:space="preserve">proached the </w:t>
      </w:r>
      <w:r w:rsidR="005F36FC" w:rsidRPr="005F36FC">
        <w:rPr>
          <w:rFonts w:cstheme="minorHAnsi"/>
          <w:lang w:val="en-US"/>
        </w:rPr>
        <w:t>UPL officials for guidance.</w:t>
      </w:r>
      <w:r w:rsidR="005F36FC">
        <w:rPr>
          <w:rFonts w:cstheme="minorHAnsi"/>
          <w:lang w:val="en-US"/>
        </w:rPr>
        <w:t xml:space="preserve"> T</w:t>
      </w:r>
      <w:r w:rsidR="005F36FC" w:rsidRPr="005F36FC">
        <w:rPr>
          <w:rFonts w:cstheme="minorHAnsi"/>
          <w:lang w:val="en-US"/>
        </w:rPr>
        <w:t>he block development and UPL officials forwarded a proposal for</w:t>
      </w:r>
      <w:r w:rsidR="005F36FC">
        <w:rPr>
          <w:rFonts w:cstheme="minorHAnsi"/>
          <w:lang w:val="en-US"/>
        </w:rPr>
        <w:t xml:space="preserve"> </w:t>
      </w:r>
      <w:r w:rsidR="005F36FC" w:rsidRPr="005F36FC">
        <w:rPr>
          <w:rFonts w:cstheme="minorHAnsi"/>
          <w:lang w:val="en-US"/>
        </w:rPr>
        <w:t>Economic</w:t>
      </w:r>
      <w:r w:rsidR="005F36FC">
        <w:rPr>
          <w:rFonts w:cstheme="minorHAnsi"/>
          <w:lang w:val="en-US"/>
        </w:rPr>
        <w:t xml:space="preserve"> </w:t>
      </w:r>
      <w:r w:rsidR="005F36FC" w:rsidRPr="005F36FC">
        <w:rPr>
          <w:rFonts w:cstheme="minorHAnsi"/>
          <w:lang w:val="en-US"/>
        </w:rPr>
        <w:t>Assistance</w:t>
      </w:r>
      <w:r w:rsidR="005F36FC">
        <w:rPr>
          <w:rFonts w:cstheme="minorHAnsi"/>
          <w:lang w:val="en-US"/>
        </w:rPr>
        <w:t xml:space="preserve"> under mission “Mangalam Y</w:t>
      </w:r>
      <w:r w:rsidR="005F36FC" w:rsidRPr="005F36FC">
        <w:rPr>
          <w:rFonts w:cstheme="minorHAnsi"/>
          <w:lang w:val="en-US"/>
        </w:rPr>
        <w:t>ojana</w:t>
      </w:r>
      <w:r w:rsidR="005F36FC">
        <w:rPr>
          <w:rFonts w:cstheme="minorHAnsi"/>
          <w:lang w:val="en-US"/>
        </w:rPr>
        <w:t>”</w:t>
      </w:r>
      <w:r w:rsidR="005F36FC" w:rsidRPr="005F36FC">
        <w:rPr>
          <w:rFonts w:cstheme="minorHAnsi"/>
          <w:lang w:val="en-US"/>
        </w:rPr>
        <w:t xml:space="preserve"> for tailoring. The bank (Bank of Baroda, Jhagadia) provide</w:t>
      </w:r>
      <w:r w:rsidR="005F36FC">
        <w:rPr>
          <w:rFonts w:cstheme="minorHAnsi"/>
          <w:lang w:val="en-US"/>
        </w:rPr>
        <w:t>d a</w:t>
      </w:r>
      <w:r w:rsidR="005F36FC" w:rsidRPr="005F36FC">
        <w:rPr>
          <w:rFonts w:cstheme="minorHAnsi"/>
          <w:lang w:val="en-US"/>
        </w:rPr>
        <w:t xml:space="preserve"> loan </w:t>
      </w:r>
      <w:r w:rsidR="005F36FC">
        <w:rPr>
          <w:rFonts w:cstheme="minorHAnsi"/>
          <w:lang w:val="en-US"/>
        </w:rPr>
        <w:t>of Rs One La</w:t>
      </w:r>
      <w:r w:rsidR="005F2368">
        <w:rPr>
          <w:rFonts w:cstheme="minorHAnsi"/>
          <w:lang w:val="en-US"/>
        </w:rPr>
        <w:t>kh</w:t>
      </w:r>
      <w:r w:rsidR="005F36FC">
        <w:rPr>
          <w:rFonts w:cstheme="minorHAnsi"/>
          <w:lang w:val="en-US"/>
        </w:rPr>
        <w:t xml:space="preserve"> to the group. The District Industries Centre also provided a 35% subsidy to the group.</w:t>
      </w:r>
      <w:r w:rsidR="0058672B">
        <w:rPr>
          <w:rFonts w:cstheme="minorHAnsi"/>
          <w:lang w:val="en-US"/>
        </w:rPr>
        <w:t xml:space="preserve"> The group utilized this amount to buy tailoring machines and raw materials.</w:t>
      </w:r>
      <w:r w:rsidR="00292513">
        <w:rPr>
          <w:rFonts w:cstheme="minorHAnsi"/>
          <w:lang w:val="en-US"/>
        </w:rPr>
        <w:t xml:space="preserve"> </w:t>
      </w:r>
      <w:r w:rsidR="0058672B">
        <w:rPr>
          <w:rFonts w:cstheme="minorHAnsi"/>
          <w:lang w:val="en-US"/>
        </w:rPr>
        <w:t>T</w:t>
      </w:r>
      <w:r w:rsidR="0058672B" w:rsidRPr="0058672B">
        <w:rPr>
          <w:rFonts w:cstheme="minorHAnsi"/>
          <w:lang w:val="en-US"/>
        </w:rPr>
        <w:t>his strengthened their existing skill</w:t>
      </w:r>
      <w:r w:rsidR="0058672B">
        <w:rPr>
          <w:rFonts w:cstheme="minorHAnsi"/>
          <w:lang w:val="en-US"/>
        </w:rPr>
        <w:t xml:space="preserve">s </w:t>
      </w:r>
      <w:r w:rsidR="0058672B" w:rsidRPr="0058672B">
        <w:rPr>
          <w:rFonts w:cstheme="minorHAnsi"/>
          <w:lang w:val="en-US"/>
        </w:rPr>
        <w:t>and resource base and now all the members are involved in this trade on a full time basis.</w:t>
      </w:r>
      <w:r w:rsidR="0058672B">
        <w:rPr>
          <w:rFonts w:cstheme="minorHAnsi"/>
          <w:lang w:val="en-US"/>
        </w:rPr>
        <w:t xml:space="preserve"> At present, each member is earning Rs 1000 every month from the tailoring work.</w:t>
      </w:r>
      <w:r w:rsidR="00292513">
        <w:rPr>
          <w:rFonts w:cstheme="minorHAnsi"/>
          <w:lang w:val="en-US"/>
        </w:rPr>
        <w:t xml:space="preserve"> This initiative is slowly transforming a socially and </w:t>
      </w:r>
      <w:r w:rsidR="00292513" w:rsidRPr="00292513">
        <w:rPr>
          <w:rFonts w:cstheme="minorHAnsi"/>
          <w:lang w:val="en-US"/>
        </w:rPr>
        <w:t>economically backward village into a progress</w:t>
      </w:r>
      <w:r w:rsidR="00292513">
        <w:rPr>
          <w:rFonts w:cstheme="minorHAnsi"/>
          <w:lang w:val="en-US"/>
        </w:rPr>
        <w:t xml:space="preserve">ive village on the path of </w:t>
      </w:r>
      <w:r w:rsidR="00292513" w:rsidRPr="00292513">
        <w:rPr>
          <w:rFonts w:cstheme="minorHAnsi"/>
          <w:lang w:val="en-US"/>
        </w:rPr>
        <w:t>development.</w:t>
      </w:r>
    </w:p>
    <w:p w:rsidR="002E36F2" w:rsidRDefault="002E36F2" w:rsidP="002E36F2">
      <w:pPr>
        <w:jc w:val="both"/>
        <w:rPr>
          <w:rFonts w:cstheme="minorHAnsi"/>
          <w:b/>
          <w:lang w:val="en-US"/>
        </w:rPr>
      </w:pPr>
    </w:p>
    <w:p w:rsidR="005753D8" w:rsidRPr="008F3B5D" w:rsidRDefault="005753D8" w:rsidP="002E36F2">
      <w:pPr>
        <w:jc w:val="both"/>
        <w:rPr>
          <w:rFonts w:cstheme="minorHAnsi"/>
          <w:b/>
        </w:rPr>
      </w:pPr>
      <w:r w:rsidRPr="005753D8">
        <w:rPr>
          <w:rFonts w:cstheme="minorHAnsi"/>
          <w:b/>
          <w:lang w:val="en-US"/>
        </w:rPr>
        <w:lastRenderedPageBreak/>
        <w:t>From agricultural interventions:</w:t>
      </w:r>
      <w:r>
        <w:rPr>
          <w:rFonts w:cstheme="minorHAnsi"/>
          <w:lang w:val="en-US"/>
        </w:rPr>
        <w:t xml:space="preserve"> </w:t>
      </w:r>
      <w:r w:rsidRPr="00584699">
        <w:rPr>
          <w:rFonts w:cstheme="minorHAnsi"/>
          <w:b/>
          <w:lang w:val="en-US"/>
        </w:rPr>
        <w:t>The story of Meeraben</w:t>
      </w:r>
      <w:r>
        <w:rPr>
          <w:rFonts w:cstheme="minorHAnsi"/>
          <w:lang w:val="en-US"/>
        </w:rPr>
        <w:t>.</w:t>
      </w:r>
    </w:p>
    <w:p w:rsidR="00296AB4" w:rsidRPr="0092703A" w:rsidRDefault="0092703A" w:rsidP="002E36F2">
      <w:pPr>
        <w:jc w:val="both"/>
      </w:pPr>
      <w:r w:rsidRPr="0092703A">
        <w:t xml:space="preserve">Meeraben lives in Dabdar village with her husband and 3 children. Meeraben is a member of the SHG formed in the village. During one of the meetings, she was introduced to the concept of landless garden for vegetables. She showed interest in the methodology and got support from the team. She practiced the concept </w:t>
      </w:r>
      <w:r>
        <w:t>and has been reaping benefits since then. Her family’s requirement of green vegetables is met from her own garden and this has drastically reduced her expenses on buying vegetables. Not only this, she gets fresh produce which has improved the nutritional value of her meals too. Looking at her experience, many of her neighbours have adopted the system too.</w:t>
      </w:r>
    </w:p>
    <w:p w:rsidR="005F63AF" w:rsidRDefault="005F63AF" w:rsidP="002E36F2">
      <w:pPr>
        <w:jc w:val="both"/>
        <w:rPr>
          <w:b/>
        </w:rPr>
      </w:pPr>
    </w:p>
    <w:p w:rsidR="0096199E" w:rsidRPr="00053B5D" w:rsidRDefault="0096199E" w:rsidP="002E36F2">
      <w:pPr>
        <w:jc w:val="both"/>
        <w:rPr>
          <w:b/>
        </w:rPr>
      </w:pPr>
      <w:r w:rsidRPr="00053B5D">
        <w:rPr>
          <w:b/>
        </w:rPr>
        <w:t>The story of Mohan Bhai.</w:t>
      </w:r>
    </w:p>
    <w:p w:rsidR="001B3E44" w:rsidRDefault="0096199E" w:rsidP="002E36F2">
      <w:pPr>
        <w:jc w:val="both"/>
      </w:pPr>
      <w:r>
        <w:t xml:space="preserve">Mohan </w:t>
      </w:r>
      <w:r w:rsidR="00494506">
        <w:t>Bhai is</w:t>
      </w:r>
      <w:r>
        <w:t xml:space="preserve"> a farmer from </w:t>
      </w:r>
      <w:r w:rsidR="00A94787" w:rsidRPr="005E2033">
        <w:t>Davdahad village in Dangs district.</w:t>
      </w:r>
      <w:r>
        <w:t xml:space="preserve"> He has a family of 7 who are entirely dependent on agriculture for their sustenance. Like a majority of farmers in Dang, Mohan Bhai also grows Nagli, Paddy, Varai and Pulses in the traditional method. Under SRI, a lot of awareness generation activities were conducted in his village. H</w:t>
      </w:r>
      <w:r w:rsidRPr="005E2033">
        <w:t xml:space="preserve">e saw the different steps like bed preparation, transplanting </w:t>
      </w:r>
      <w:r>
        <w:t xml:space="preserve">the seedling </w:t>
      </w:r>
      <w:r w:rsidRPr="005E2033">
        <w:t xml:space="preserve">at </w:t>
      </w:r>
      <w:r>
        <w:t>a tiny age,</w:t>
      </w:r>
      <w:r w:rsidRPr="005E2033">
        <w:t xml:space="preserve"> one seedling per hill transplanting, and use of </w:t>
      </w:r>
      <w:r w:rsidR="000B3828" w:rsidRPr="005E2033">
        <w:t>cono weeder</w:t>
      </w:r>
      <w:r>
        <w:t xml:space="preserve">. </w:t>
      </w:r>
      <w:r w:rsidR="00584699">
        <w:t>After much persuasion from the team</w:t>
      </w:r>
      <w:r w:rsidR="00B64032">
        <w:t>, he agreed to do line planting in 0.25 acres of land. He also did spacing in the prescribed distance and used cono weeder. Within 15-20 days of planting, he could see the difference in results from earlier method. He is very happy that he listened to the advice from the team and applied the SRI methodology.</w:t>
      </w:r>
    </w:p>
    <w:p w:rsidR="005F63AF" w:rsidRDefault="005F63AF" w:rsidP="002E36F2">
      <w:pPr>
        <w:jc w:val="both"/>
        <w:rPr>
          <w:b/>
        </w:rPr>
      </w:pPr>
      <w:r w:rsidRPr="005F63AF">
        <w:rPr>
          <w:b/>
        </w:rPr>
        <w:t>The story of Balu Bhai Patel.</w:t>
      </w:r>
    </w:p>
    <w:p w:rsidR="00F0625B" w:rsidRDefault="00E734CD" w:rsidP="002E36F2">
      <w:pPr>
        <w:jc w:val="both"/>
      </w:pPr>
      <w:r w:rsidRPr="00E734CD">
        <w:t xml:space="preserve">Balu Bhai is a progressive farmer from </w:t>
      </w:r>
      <w:r>
        <w:t>Kasia village in Ankleshwar. He is a part of Suryoday UPL farmer group</w:t>
      </w:r>
      <w:r w:rsidR="009835A0">
        <w:t xml:space="preserve"> which was</w:t>
      </w:r>
      <w:r>
        <w:t xml:space="preserve"> formed in 2015-16 with the initiative of 16 farmers.</w:t>
      </w:r>
      <w:r w:rsidR="00F0625B">
        <w:t xml:space="preserve"> The group submitted a proposal for economic assistance under Mission Micro Irrigation with the help of block development officials and UPL officials. The proposal was approved and the Govt, Of Gujarat granted a 60% subsidy to the group. UPL CSR team also provided Rs 15,000 to the group. The group bought a Drip Irrigation </w:t>
      </w:r>
      <w:r w:rsidR="00B20DA4">
        <w:t>System,</w:t>
      </w:r>
      <w:r w:rsidR="00F0625B">
        <w:t xml:space="preserve"> with the help of this grant. They also attended a 7 day training program in Vikarm Farm, Vapi.</w:t>
      </w:r>
      <w:r w:rsidR="00F0625B" w:rsidRPr="001D5C98">
        <w:rPr>
          <w:rStyle w:val="CharAttribute0"/>
          <w:rFonts w:eastAsia="Batang"/>
          <w:sz w:val="28"/>
          <w:szCs w:val="28"/>
        </w:rPr>
        <w:t xml:space="preserve"> </w:t>
      </w:r>
      <w:r w:rsidR="00B20DA4" w:rsidRPr="00B20DA4">
        <w:t>Today Balu Bhai uses the Drip Irrigation system to grow vegetables in his farm. This has increased his monthly income from Rs 3000 to Rs 6000.</w:t>
      </w:r>
    </w:p>
    <w:p w:rsidR="00F0625B" w:rsidRPr="00532B63" w:rsidRDefault="00EE79B0" w:rsidP="002E36F2">
      <w:pPr>
        <w:jc w:val="both"/>
        <w:rPr>
          <w:rStyle w:val="CharAttribute0"/>
          <w:rFonts w:asciiTheme="minorHAnsi" w:eastAsiaTheme="minorEastAsia" w:hAnsiTheme="minorHAnsi"/>
        </w:rPr>
      </w:pPr>
      <w:r w:rsidRPr="00EE79B0">
        <w:t>In the words of Balu Bhai “</w:t>
      </w:r>
      <w:r>
        <w:t>Irrigation alone improves yield</w:t>
      </w:r>
      <w:r w:rsidRPr="00EE79B0">
        <w:t xml:space="preserve"> by 60 to 100 % and is</w:t>
      </w:r>
      <w:r>
        <w:t xml:space="preserve"> a</w:t>
      </w:r>
      <w:r w:rsidRPr="00EE79B0">
        <w:t xml:space="preserve"> real </w:t>
      </w:r>
      <w:r>
        <w:t xml:space="preserve">aid </w:t>
      </w:r>
      <w:r w:rsidR="00E75482">
        <w:t xml:space="preserve">to enhance vegetable output. </w:t>
      </w:r>
      <w:r w:rsidRPr="00EE79B0">
        <w:t xml:space="preserve"> </w:t>
      </w:r>
      <w:r>
        <w:t xml:space="preserve"> </w:t>
      </w:r>
      <w:r w:rsidRPr="00EE79B0">
        <w:t>Drip irrigation goes even further. The water sav</w:t>
      </w:r>
      <w:r w:rsidR="00E75482">
        <w:t xml:space="preserve">ed by drip irrigating vegetables </w:t>
      </w:r>
      <w:r w:rsidRPr="00EE79B0">
        <w:t>- as much a</w:t>
      </w:r>
      <w:r w:rsidR="00E75482">
        <w:t xml:space="preserve">s 40 per cent of current usage </w:t>
      </w:r>
      <w:r w:rsidR="00E75482" w:rsidRPr="00EE79B0">
        <w:t>can</w:t>
      </w:r>
      <w:r w:rsidRPr="00EE79B0">
        <w:t xml:space="preserve"> be used to irrigate a larger area.</w:t>
      </w:r>
      <w:r w:rsidR="00E75482">
        <w:t>”</w:t>
      </w:r>
    </w:p>
    <w:p w:rsidR="00296AB4" w:rsidRPr="00F072EE" w:rsidRDefault="00F072EE" w:rsidP="002E36F2">
      <w:pPr>
        <w:jc w:val="both"/>
        <w:rPr>
          <w:b/>
        </w:rPr>
      </w:pPr>
      <w:r w:rsidRPr="00F072EE">
        <w:rPr>
          <w:b/>
        </w:rPr>
        <w:t xml:space="preserve">From Entrepreneurship Development: </w:t>
      </w:r>
      <w:r w:rsidRPr="00584699">
        <w:rPr>
          <w:b/>
        </w:rPr>
        <w:t>The story of Narendra Vasava</w:t>
      </w:r>
    </w:p>
    <w:p w:rsidR="002E36F2" w:rsidRPr="002E36F2" w:rsidRDefault="00AE6CF9" w:rsidP="002E36F2">
      <w:pPr>
        <w:jc w:val="both"/>
      </w:pPr>
      <w:r w:rsidRPr="00AE6CF9">
        <w:t>This is the story of Narendra Vasava who is currently working in UPL Jhagadia as a plant operator.</w:t>
      </w:r>
      <w:r>
        <w:t xml:space="preserve"> Narendra joined SRSAT Ankleshwar </w:t>
      </w:r>
      <w:r w:rsidR="001D4B5C">
        <w:t>and successfully completed his training. Narendra says that the trainers and the staff were very supportive and understanding. He not only got skilled in technical field but also got an opportunity to groom himself as a professional. Coming from a humble background (where his parents work on farm) Narendra had not imagined a better future than this.</w:t>
      </w:r>
    </w:p>
    <w:p w:rsidR="002E36F2" w:rsidRDefault="002E36F2" w:rsidP="00661622">
      <w:pPr>
        <w:rPr>
          <w:rFonts w:cstheme="minorHAnsi"/>
          <w:b/>
          <w:lang w:bidi="bn-IN"/>
        </w:rPr>
      </w:pPr>
    </w:p>
    <w:tbl>
      <w:tblPr>
        <w:tblStyle w:val="LightShading-Accent5"/>
        <w:tblpPr w:leftFromText="180" w:rightFromText="180" w:vertAnchor="text" w:horzAnchor="margin" w:tblpXSpec="right" w:tblpY="-164"/>
        <w:tblW w:w="10586" w:type="dxa"/>
        <w:tblLook w:val="04A0"/>
      </w:tblPr>
      <w:tblGrid>
        <w:gridCol w:w="10586"/>
      </w:tblGrid>
      <w:tr w:rsidR="002E36F2" w:rsidTr="00254E0F">
        <w:trPr>
          <w:cnfStyle w:val="100000000000"/>
        </w:trPr>
        <w:tc>
          <w:tcPr>
            <w:cnfStyle w:val="001000000000"/>
            <w:tcW w:w="10586" w:type="dxa"/>
          </w:tcPr>
          <w:p w:rsidR="002E36F2" w:rsidRPr="002E36F2" w:rsidRDefault="002E36F2" w:rsidP="002E36F2">
            <w:pPr>
              <w:rPr>
                <w:rFonts w:cstheme="minorHAnsi"/>
                <w:b w:val="0"/>
                <w:sz w:val="44"/>
                <w:szCs w:val="44"/>
                <w:lang w:bidi="bn-IN"/>
              </w:rPr>
            </w:pPr>
            <w:r w:rsidRPr="002E36F2">
              <w:rPr>
                <w:sz w:val="44"/>
                <w:szCs w:val="44"/>
              </w:rPr>
              <w:lastRenderedPageBreak/>
              <w:t xml:space="preserve">    </w:t>
            </w:r>
            <w:r w:rsidRPr="002E36F2">
              <w:rPr>
                <w:rFonts w:cstheme="minorHAnsi"/>
                <w:b w:val="0"/>
                <w:sz w:val="44"/>
                <w:szCs w:val="44"/>
                <w:lang w:bidi="bn-IN"/>
              </w:rPr>
              <w:t>5.0 Way forward</w:t>
            </w:r>
          </w:p>
          <w:p w:rsidR="002E36F2" w:rsidRPr="00DD1DFF" w:rsidRDefault="002E36F2" w:rsidP="002E36F2">
            <w:pPr>
              <w:jc w:val="both"/>
              <w:rPr>
                <w:rFonts w:cstheme="minorHAnsi"/>
                <w:sz w:val="36"/>
                <w:szCs w:val="36"/>
              </w:rPr>
            </w:pPr>
          </w:p>
        </w:tc>
      </w:tr>
    </w:tbl>
    <w:p w:rsidR="002E36F2" w:rsidRDefault="002E36F2" w:rsidP="00661622">
      <w:pPr>
        <w:rPr>
          <w:rFonts w:cstheme="minorHAnsi"/>
          <w:lang w:bidi="bn-IN"/>
        </w:rPr>
      </w:pPr>
    </w:p>
    <w:p w:rsidR="008134E3" w:rsidRPr="00E613F9" w:rsidRDefault="008134E3" w:rsidP="002E36F2">
      <w:pPr>
        <w:jc w:val="both"/>
        <w:rPr>
          <w:rFonts w:cstheme="minorHAnsi"/>
          <w:lang w:bidi="bn-IN"/>
        </w:rPr>
      </w:pPr>
      <w:r w:rsidRPr="00E613F9">
        <w:rPr>
          <w:rFonts w:cstheme="minorHAnsi"/>
          <w:lang w:bidi="bn-IN"/>
        </w:rPr>
        <w:t>2015-16 was rewarding in many ways. We plan to make 2016-17 even more challenging, exciting and fulfilling. Though the thematic focus will remain the same, many new initiatives will see light of the day within the thematic focus.</w:t>
      </w:r>
    </w:p>
    <w:p w:rsidR="008134E3" w:rsidRDefault="008134E3" w:rsidP="002E36F2">
      <w:pPr>
        <w:jc w:val="both"/>
        <w:rPr>
          <w:rFonts w:cstheme="minorHAnsi"/>
          <w:lang w:bidi="bn-IN"/>
        </w:rPr>
      </w:pPr>
      <w:r w:rsidRPr="00E613F9">
        <w:rPr>
          <w:rFonts w:cstheme="minorHAnsi"/>
          <w:lang w:bidi="bn-IN"/>
        </w:rPr>
        <w:t>In agriculture interventions, we plan to take SRI to new crops apart from Paddy. Traditional crops will be brought in the gambit of SRI methodology and we target to take SRI to around 2000 farmers by the end of next year.  Similarly Dang Paddy Development Project will receive more focus to ensure agriculture becomes a viable livelihood option for the farmers of Dang. We will also be targeting to increase the nutritional value of the produce through our interventions. Capacity building will see more rigour and technology will be used extensively in agri interventions.</w:t>
      </w:r>
      <w:r w:rsidR="00BC0C24">
        <w:rPr>
          <w:rFonts w:cstheme="minorHAnsi"/>
          <w:lang w:bidi="bn-IN"/>
        </w:rPr>
        <w:t xml:space="preserve"> The objective is to ensure a quantum increase in the income of farmers in the area.</w:t>
      </w:r>
    </w:p>
    <w:p w:rsidR="007C7920" w:rsidRDefault="007C7920" w:rsidP="002E36F2">
      <w:pPr>
        <w:jc w:val="both"/>
        <w:rPr>
          <w:rFonts w:cstheme="minorHAnsi"/>
          <w:lang w:bidi="bn-IN"/>
        </w:rPr>
      </w:pPr>
      <w:r>
        <w:rPr>
          <w:rFonts w:cstheme="minorHAnsi"/>
          <w:lang w:bidi="bn-IN"/>
        </w:rPr>
        <w:t>Working on employment and entrepreneurship development has always been a passion for us. Niyojaniy Kendra will receive new thrust in 2016-17. We will work on increasing the capacity of the Kendra to around 1000 stu</w:t>
      </w:r>
      <w:r w:rsidR="00A272FD">
        <w:rPr>
          <w:rFonts w:cstheme="minorHAnsi"/>
          <w:lang w:bidi="bn-IN"/>
        </w:rPr>
        <w:t>dents per year. We are also working at providing many new additional programs to the students for their overall development.</w:t>
      </w:r>
    </w:p>
    <w:p w:rsidR="00D11279" w:rsidRDefault="00D11279" w:rsidP="002E36F2">
      <w:pPr>
        <w:jc w:val="both"/>
        <w:rPr>
          <w:rFonts w:cstheme="minorHAnsi"/>
          <w:lang w:bidi="bn-IN"/>
        </w:rPr>
      </w:pPr>
      <w:r>
        <w:rPr>
          <w:rFonts w:cstheme="minorHAnsi"/>
          <w:lang w:bidi="bn-IN"/>
        </w:rPr>
        <w:t>We have been conducting entrepreneurship awareness camps with great enthusiasm throughout the year. The same will help us in launching new entrepreneurship programs in future as the groundwork has already been prepared.</w:t>
      </w:r>
    </w:p>
    <w:p w:rsidR="00D11279" w:rsidRDefault="00403FC5" w:rsidP="002E36F2">
      <w:pPr>
        <w:jc w:val="both"/>
        <w:rPr>
          <w:rFonts w:cstheme="minorHAnsi"/>
          <w:lang w:bidi="bn-IN"/>
        </w:rPr>
      </w:pPr>
      <w:r>
        <w:rPr>
          <w:rFonts w:cstheme="minorHAnsi"/>
          <w:lang w:bidi="bn-IN"/>
        </w:rPr>
        <w:t>In Vasudha, we have planned a lot of activities for the preservation of Sarus Cranes. We will focus on taking the program ahead with the help of all the stakeholders.</w:t>
      </w:r>
    </w:p>
    <w:p w:rsidR="00BB1652" w:rsidRDefault="00BB1652" w:rsidP="002E36F2">
      <w:pPr>
        <w:jc w:val="both"/>
        <w:rPr>
          <w:rFonts w:cstheme="minorHAnsi"/>
          <w:lang w:bidi="bn-IN"/>
        </w:rPr>
      </w:pPr>
      <w:r>
        <w:rPr>
          <w:rFonts w:cstheme="minorHAnsi"/>
          <w:lang w:bidi="bn-IN"/>
        </w:rPr>
        <w:t xml:space="preserve">We look forward to a </w:t>
      </w:r>
      <w:r w:rsidR="00692EE1">
        <w:rPr>
          <w:rFonts w:cstheme="minorHAnsi"/>
          <w:lang w:bidi="bn-IN"/>
        </w:rPr>
        <w:t>rewarding 2016-17 ahead!</w:t>
      </w:r>
    </w:p>
    <w:p w:rsidR="00BC0C24" w:rsidRPr="00E613F9" w:rsidRDefault="00BC0C24" w:rsidP="00661622">
      <w:pPr>
        <w:rPr>
          <w:rFonts w:cstheme="minorHAnsi"/>
          <w:lang w:bidi="bn-IN"/>
        </w:rPr>
      </w:pPr>
    </w:p>
    <w:sectPr w:rsidR="00BC0C24" w:rsidRPr="00E613F9" w:rsidSect="00E33D50">
      <w:footerReference w:type="default" r:id="rId5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9D5" w:rsidRDefault="00BD29D5" w:rsidP="00F63154">
      <w:pPr>
        <w:spacing w:after="0" w:line="240" w:lineRule="auto"/>
      </w:pPr>
      <w:r>
        <w:separator/>
      </w:r>
    </w:p>
  </w:endnote>
  <w:endnote w:type="continuationSeparator" w:id="1">
    <w:p w:rsidR="00BD29D5" w:rsidRDefault="00BD29D5" w:rsidP="00F63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9331"/>
      <w:docPartObj>
        <w:docPartGallery w:val="Page Numbers (Bottom of Page)"/>
        <w:docPartUnique/>
      </w:docPartObj>
    </w:sdtPr>
    <w:sdtContent>
      <w:p w:rsidR="00134F35" w:rsidRDefault="00D628AE">
        <w:pPr>
          <w:pStyle w:val="Footer"/>
        </w:pPr>
        <w:fldSimple w:instr=" PAGE   \* MERGEFORMAT ">
          <w:r w:rsidR="00D240E5">
            <w:rPr>
              <w:noProof/>
            </w:rPr>
            <w:t>2</w:t>
          </w:r>
        </w:fldSimple>
      </w:p>
    </w:sdtContent>
  </w:sdt>
  <w:p w:rsidR="00134F35" w:rsidRDefault="00134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9D5" w:rsidRDefault="00BD29D5" w:rsidP="00F63154">
      <w:pPr>
        <w:spacing w:after="0" w:line="240" w:lineRule="auto"/>
      </w:pPr>
      <w:r>
        <w:separator/>
      </w:r>
    </w:p>
  </w:footnote>
  <w:footnote w:type="continuationSeparator" w:id="1">
    <w:p w:rsidR="00BD29D5" w:rsidRDefault="00BD29D5" w:rsidP="00F631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A70"/>
    <w:multiLevelType w:val="hybridMultilevel"/>
    <w:tmpl w:val="9A94AE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4142E2F"/>
    <w:multiLevelType w:val="hybridMultilevel"/>
    <w:tmpl w:val="17C2B50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0527550A"/>
    <w:multiLevelType w:val="hybridMultilevel"/>
    <w:tmpl w:val="484E70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6FD3A83"/>
    <w:multiLevelType w:val="multilevel"/>
    <w:tmpl w:val="02A61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823A3E"/>
    <w:multiLevelType w:val="hybridMultilevel"/>
    <w:tmpl w:val="2E2EE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34C11"/>
    <w:multiLevelType w:val="multilevel"/>
    <w:tmpl w:val="C206E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0B2E69"/>
    <w:multiLevelType w:val="hybridMultilevel"/>
    <w:tmpl w:val="54D28F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92F7F59"/>
    <w:multiLevelType w:val="hybridMultilevel"/>
    <w:tmpl w:val="8B28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0B515654"/>
    <w:multiLevelType w:val="hybridMultilevel"/>
    <w:tmpl w:val="721AF2E2"/>
    <w:lvl w:ilvl="0" w:tplc="0CA47286">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C5B30AD"/>
    <w:multiLevelType w:val="multilevel"/>
    <w:tmpl w:val="2442830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EF87A84"/>
    <w:multiLevelType w:val="hybridMultilevel"/>
    <w:tmpl w:val="3EF8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556904"/>
    <w:multiLevelType w:val="hybridMultilevel"/>
    <w:tmpl w:val="9002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937A59"/>
    <w:multiLevelType w:val="multilevel"/>
    <w:tmpl w:val="0966D1F6"/>
    <w:lvl w:ilvl="0">
      <w:start w:val="1"/>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3">
    <w:nsid w:val="1B401485"/>
    <w:multiLevelType w:val="hybridMultilevel"/>
    <w:tmpl w:val="C5306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E5F5AEF"/>
    <w:multiLevelType w:val="hybridMultilevel"/>
    <w:tmpl w:val="ADBA3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AF7FC3"/>
    <w:multiLevelType w:val="hybridMultilevel"/>
    <w:tmpl w:val="5E1CA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52D7152"/>
    <w:multiLevelType w:val="hybridMultilevel"/>
    <w:tmpl w:val="366C4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5334C4E"/>
    <w:multiLevelType w:val="hybridMultilevel"/>
    <w:tmpl w:val="47980D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F603262"/>
    <w:multiLevelType w:val="hybridMultilevel"/>
    <w:tmpl w:val="13F62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B90913"/>
    <w:multiLevelType w:val="multilevel"/>
    <w:tmpl w:val="7A3251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696BF4"/>
    <w:multiLevelType w:val="hybridMultilevel"/>
    <w:tmpl w:val="61A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721B6D"/>
    <w:multiLevelType w:val="hybridMultilevel"/>
    <w:tmpl w:val="CEE0F8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1F954AE"/>
    <w:multiLevelType w:val="hybridMultilevel"/>
    <w:tmpl w:val="AB402A24"/>
    <w:lvl w:ilvl="0" w:tplc="CEBA5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53A1E86"/>
    <w:multiLevelType w:val="hybridMultilevel"/>
    <w:tmpl w:val="5FACA6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7ED3D9A"/>
    <w:multiLevelType w:val="hybridMultilevel"/>
    <w:tmpl w:val="EB20CC62"/>
    <w:lvl w:ilvl="0" w:tplc="04090001">
      <w:start w:val="1"/>
      <w:numFmt w:val="bullet"/>
      <w:lvlText w:val=""/>
      <w:lvlJc w:val="left"/>
      <w:pPr>
        <w:tabs>
          <w:tab w:val="num" w:pos="720"/>
        </w:tabs>
        <w:ind w:left="720" w:hanging="360"/>
      </w:pPr>
      <w:rPr>
        <w:rFonts w:ascii="Symbol" w:hAnsi="Symbol" w:hint="default"/>
      </w:rPr>
    </w:lvl>
    <w:lvl w:ilvl="1" w:tplc="6B2628C4">
      <w:start w:val="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EE565F"/>
    <w:multiLevelType w:val="hybridMultilevel"/>
    <w:tmpl w:val="FBF0B946"/>
    <w:lvl w:ilvl="0" w:tplc="59CAF6FE">
      <w:start w:val="10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9897254"/>
    <w:multiLevelType w:val="hybridMultilevel"/>
    <w:tmpl w:val="9AF65C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3C9D1981"/>
    <w:multiLevelType w:val="hybridMultilevel"/>
    <w:tmpl w:val="5F607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AB36BA"/>
    <w:multiLevelType w:val="hybridMultilevel"/>
    <w:tmpl w:val="54720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B70170"/>
    <w:multiLevelType w:val="hybridMultilevel"/>
    <w:tmpl w:val="91F2730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D366496"/>
    <w:multiLevelType w:val="hybridMultilevel"/>
    <w:tmpl w:val="7492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3E2DD8"/>
    <w:multiLevelType w:val="hybridMultilevel"/>
    <w:tmpl w:val="F23A47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44F1A8C"/>
    <w:multiLevelType w:val="multilevel"/>
    <w:tmpl w:val="6BBCAE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4D66251"/>
    <w:multiLevelType w:val="hybridMultilevel"/>
    <w:tmpl w:val="3460BF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75065ED"/>
    <w:multiLevelType w:val="hybridMultilevel"/>
    <w:tmpl w:val="F28EC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7EA6594"/>
    <w:multiLevelType w:val="hybridMultilevel"/>
    <w:tmpl w:val="663462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8E2279E"/>
    <w:multiLevelType w:val="hybridMultilevel"/>
    <w:tmpl w:val="2952A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E163E20"/>
    <w:multiLevelType w:val="multilevel"/>
    <w:tmpl w:val="2B360A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F5B01CC"/>
    <w:multiLevelType w:val="multilevel"/>
    <w:tmpl w:val="4C18B7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FD27BE"/>
    <w:multiLevelType w:val="hybridMultilevel"/>
    <w:tmpl w:val="DC8A4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4EC52ED"/>
    <w:multiLevelType w:val="hybridMultilevel"/>
    <w:tmpl w:val="31C019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nsid w:val="7881346A"/>
    <w:multiLevelType w:val="hybridMultilevel"/>
    <w:tmpl w:val="105009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nsid w:val="791E3667"/>
    <w:multiLevelType w:val="hybridMultilevel"/>
    <w:tmpl w:val="8CA04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AFF48CB"/>
    <w:multiLevelType w:val="multilevel"/>
    <w:tmpl w:val="CE5C5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CE52E15"/>
    <w:multiLevelType w:val="hybridMultilevel"/>
    <w:tmpl w:val="108655B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nsid w:val="7F57052F"/>
    <w:multiLevelType w:val="hybridMultilevel"/>
    <w:tmpl w:val="29A2A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43"/>
  </w:num>
  <w:num w:numId="3">
    <w:abstractNumId w:val="38"/>
  </w:num>
  <w:num w:numId="4">
    <w:abstractNumId w:val="12"/>
  </w:num>
  <w:num w:numId="5">
    <w:abstractNumId w:val="6"/>
  </w:num>
  <w:num w:numId="6">
    <w:abstractNumId w:val="11"/>
  </w:num>
  <w:num w:numId="7">
    <w:abstractNumId w:val="24"/>
  </w:num>
  <w:num w:numId="8">
    <w:abstractNumId w:val="16"/>
  </w:num>
  <w:num w:numId="9">
    <w:abstractNumId w:val="36"/>
  </w:num>
  <w:num w:numId="10">
    <w:abstractNumId w:val="14"/>
  </w:num>
  <w:num w:numId="11">
    <w:abstractNumId w:val="34"/>
  </w:num>
  <w:num w:numId="12">
    <w:abstractNumId w:val="18"/>
  </w:num>
  <w:num w:numId="13">
    <w:abstractNumId w:val="28"/>
  </w:num>
  <w:num w:numId="14">
    <w:abstractNumId w:val="15"/>
  </w:num>
  <w:num w:numId="15">
    <w:abstractNumId w:val="44"/>
  </w:num>
  <w:num w:numId="16">
    <w:abstractNumId w:val="27"/>
  </w:num>
  <w:num w:numId="17">
    <w:abstractNumId w:val="1"/>
  </w:num>
  <w:num w:numId="18">
    <w:abstractNumId w:val="25"/>
  </w:num>
  <w:num w:numId="19">
    <w:abstractNumId w:val="29"/>
  </w:num>
  <w:num w:numId="20">
    <w:abstractNumId w:val="19"/>
  </w:num>
  <w:num w:numId="21">
    <w:abstractNumId w:val="3"/>
  </w:num>
  <w:num w:numId="22">
    <w:abstractNumId w:val="4"/>
  </w:num>
  <w:num w:numId="23">
    <w:abstractNumId w:val="9"/>
  </w:num>
  <w:num w:numId="24">
    <w:abstractNumId w:val="32"/>
  </w:num>
  <w:num w:numId="25">
    <w:abstractNumId w:val="26"/>
  </w:num>
  <w:num w:numId="26">
    <w:abstractNumId w:val="23"/>
  </w:num>
  <w:num w:numId="27">
    <w:abstractNumId w:val="22"/>
  </w:num>
  <w:num w:numId="28">
    <w:abstractNumId w:val="30"/>
  </w:num>
  <w:num w:numId="29">
    <w:abstractNumId w:val="8"/>
  </w:num>
  <w:num w:numId="30">
    <w:abstractNumId w:val="20"/>
  </w:num>
  <w:num w:numId="31">
    <w:abstractNumId w:val="10"/>
  </w:num>
  <w:num w:numId="32">
    <w:abstractNumId w:val="41"/>
  </w:num>
  <w:num w:numId="33">
    <w:abstractNumId w:val="40"/>
  </w:num>
  <w:num w:numId="34">
    <w:abstractNumId w:val="42"/>
  </w:num>
  <w:num w:numId="35">
    <w:abstractNumId w:val="17"/>
  </w:num>
  <w:num w:numId="36">
    <w:abstractNumId w:val="39"/>
  </w:num>
  <w:num w:numId="37">
    <w:abstractNumId w:val="0"/>
  </w:num>
  <w:num w:numId="38">
    <w:abstractNumId w:val="2"/>
  </w:num>
  <w:num w:numId="39">
    <w:abstractNumId w:val="35"/>
  </w:num>
  <w:num w:numId="40">
    <w:abstractNumId w:val="21"/>
  </w:num>
  <w:num w:numId="41">
    <w:abstractNumId w:val="33"/>
  </w:num>
  <w:num w:numId="42">
    <w:abstractNumId w:val="7"/>
  </w:num>
  <w:num w:numId="43">
    <w:abstractNumId w:val="37"/>
  </w:num>
  <w:num w:numId="44">
    <w:abstractNumId w:val="45"/>
  </w:num>
  <w:num w:numId="45">
    <w:abstractNumId w:val="13"/>
  </w:num>
  <w:num w:numId="46">
    <w:abstractNumId w:val="3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33B75"/>
    <w:rsid w:val="000011D4"/>
    <w:rsid w:val="00002AB7"/>
    <w:rsid w:val="000036A0"/>
    <w:rsid w:val="00004E6F"/>
    <w:rsid w:val="000064EB"/>
    <w:rsid w:val="00010988"/>
    <w:rsid w:val="000158AE"/>
    <w:rsid w:val="00020DA4"/>
    <w:rsid w:val="00024E98"/>
    <w:rsid w:val="000257CA"/>
    <w:rsid w:val="00027B0C"/>
    <w:rsid w:val="00027C20"/>
    <w:rsid w:val="00027DE6"/>
    <w:rsid w:val="00031FF3"/>
    <w:rsid w:val="000334F7"/>
    <w:rsid w:val="000335D9"/>
    <w:rsid w:val="00035893"/>
    <w:rsid w:val="00036C85"/>
    <w:rsid w:val="00036E74"/>
    <w:rsid w:val="00041904"/>
    <w:rsid w:val="00045041"/>
    <w:rsid w:val="00047914"/>
    <w:rsid w:val="00053B5D"/>
    <w:rsid w:val="00056CB0"/>
    <w:rsid w:val="00057F13"/>
    <w:rsid w:val="00061F13"/>
    <w:rsid w:val="000621D0"/>
    <w:rsid w:val="00062B43"/>
    <w:rsid w:val="00063F9E"/>
    <w:rsid w:val="00064620"/>
    <w:rsid w:val="00065E0B"/>
    <w:rsid w:val="00065F61"/>
    <w:rsid w:val="00066503"/>
    <w:rsid w:val="00066F93"/>
    <w:rsid w:val="0006703E"/>
    <w:rsid w:val="00067CE7"/>
    <w:rsid w:val="00071AF1"/>
    <w:rsid w:val="00077672"/>
    <w:rsid w:val="000830BF"/>
    <w:rsid w:val="00085998"/>
    <w:rsid w:val="00086A29"/>
    <w:rsid w:val="000874E2"/>
    <w:rsid w:val="00090293"/>
    <w:rsid w:val="000902E6"/>
    <w:rsid w:val="000929FD"/>
    <w:rsid w:val="00092CFB"/>
    <w:rsid w:val="000933D3"/>
    <w:rsid w:val="000960E8"/>
    <w:rsid w:val="0009739C"/>
    <w:rsid w:val="000978FD"/>
    <w:rsid w:val="00097915"/>
    <w:rsid w:val="00097C85"/>
    <w:rsid w:val="000A05CE"/>
    <w:rsid w:val="000A35D1"/>
    <w:rsid w:val="000A5EE8"/>
    <w:rsid w:val="000A6328"/>
    <w:rsid w:val="000A67B7"/>
    <w:rsid w:val="000A6812"/>
    <w:rsid w:val="000A69B0"/>
    <w:rsid w:val="000A7171"/>
    <w:rsid w:val="000B0607"/>
    <w:rsid w:val="000B3791"/>
    <w:rsid w:val="000B3828"/>
    <w:rsid w:val="000B3ECB"/>
    <w:rsid w:val="000B5DBF"/>
    <w:rsid w:val="000B7A08"/>
    <w:rsid w:val="000C2835"/>
    <w:rsid w:val="000C45C4"/>
    <w:rsid w:val="000C4E31"/>
    <w:rsid w:val="000C7DC3"/>
    <w:rsid w:val="000D0660"/>
    <w:rsid w:val="000D1192"/>
    <w:rsid w:val="000D1AA0"/>
    <w:rsid w:val="000D1DF4"/>
    <w:rsid w:val="000D4B49"/>
    <w:rsid w:val="000D60E4"/>
    <w:rsid w:val="000D7F9F"/>
    <w:rsid w:val="000E290C"/>
    <w:rsid w:val="000E3B50"/>
    <w:rsid w:val="000E3C08"/>
    <w:rsid w:val="000E6066"/>
    <w:rsid w:val="000F050D"/>
    <w:rsid w:val="000F11CA"/>
    <w:rsid w:val="000F3983"/>
    <w:rsid w:val="000F5A8A"/>
    <w:rsid w:val="00100E7B"/>
    <w:rsid w:val="00103D5F"/>
    <w:rsid w:val="00106C8D"/>
    <w:rsid w:val="00107E25"/>
    <w:rsid w:val="00112640"/>
    <w:rsid w:val="00117106"/>
    <w:rsid w:val="00120104"/>
    <w:rsid w:val="001205DC"/>
    <w:rsid w:val="0012097B"/>
    <w:rsid w:val="00120AFE"/>
    <w:rsid w:val="00120CB8"/>
    <w:rsid w:val="00122019"/>
    <w:rsid w:val="00122A3F"/>
    <w:rsid w:val="001233E8"/>
    <w:rsid w:val="001259E5"/>
    <w:rsid w:val="00126422"/>
    <w:rsid w:val="00127108"/>
    <w:rsid w:val="00127110"/>
    <w:rsid w:val="00127BC9"/>
    <w:rsid w:val="001314A6"/>
    <w:rsid w:val="00131C12"/>
    <w:rsid w:val="00132104"/>
    <w:rsid w:val="0013225F"/>
    <w:rsid w:val="00132DF0"/>
    <w:rsid w:val="00134F35"/>
    <w:rsid w:val="001374BD"/>
    <w:rsid w:val="0014239E"/>
    <w:rsid w:val="00142B79"/>
    <w:rsid w:val="00146B53"/>
    <w:rsid w:val="00147231"/>
    <w:rsid w:val="00147761"/>
    <w:rsid w:val="001511F9"/>
    <w:rsid w:val="00153ACB"/>
    <w:rsid w:val="00162539"/>
    <w:rsid w:val="00162C53"/>
    <w:rsid w:val="001651F3"/>
    <w:rsid w:val="00165AC5"/>
    <w:rsid w:val="00170C0B"/>
    <w:rsid w:val="00170D02"/>
    <w:rsid w:val="00171BB0"/>
    <w:rsid w:val="001725FB"/>
    <w:rsid w:val="00181A17"/>
    <w:rsid w:val="001858F6"/>
    <w:rsid w:val="00186ECC"/>
    <w:rsid w:val="00187586"/>
    <w:rsid w:val="0018791F"/>
    <w:rsid w:val="00187A3E"/>
    <w:rsid w:val="00187B2D"/>
    <w:rsid w:val="00190191"/>
    <w:rsid w:val="00190BD7"/>
    <w:rsid w:val="00196692"/>
    <w:rsid w:val="00197913"/>
    <w:rsid w:val="00197EBF"/>
    <w:rsid w:val="001A3057"/>
    <w:rsid w:val="001A4358"/>
    <w:rsid w:val="001A4CDC"/>
    <w:rsid w:val="001A723A"/>
    <w:rsid w:val="001A749F"/>
    <w:rsid w:val="001B072F"/>
    <w:rsid w:val="001B2599"/>
    <w:rsid w:val="001B3E44"/>
    <w:rsid w:val="001B6B41"/>
    <w:rsid w:val="001C0C2A"/>
    <w:rsid w:val="001C238E"/>
    <w:rsid w:val="001C3F79"/>
    <w:rsid w:val="001C4464"/>
    <w:rsid w:val="001C677F"/>
    <w:rsid w:val="001D2736"/>
    <w:rsid w:val="001D3CD0"/>
    <w:rsid w:val="001D4B5C"/>
    <w:rsid w:val="001D57B8"/>
    <w:rsid w:val="001E0062"/>
    <w:rsid w:val="001E19D5"/>
    <w:rsid w:val="001E4BE7"/>
    <w:rsid w:val="001E588A"/>
    <w:rsid w:val="001E7683"/>
    <w:rsid w:val="001F0975"/>
    <w:rsid w:val="001F2977"/>
    <w:rsid w:val="001F342B"/>
    <w:rsid w:val="001F3EAB"/>
    <w:rsid w:val="001F4665"/>
    <w:rsid w:val="001F5334"/>
    <w:rsid w:val="001F5362"/>
    <w:rsid w:val="001F6110"/>
    <w:rsid w:val="001F6B0A"/>
    <w:rsid w:val="001F72BF"/>
    <w:rsid w:val="002020BE"/>
    <w:rsid w:val="00205B9E"/>
    <w:rsid w:val="00206CB1"/>
    <w:rsid w:val="00207069"/>
    <w:rsid w:val="0020731F"/>
    <w:rsid w:val="00211130"/>
    <w:rsid w:val="00211DAF"/>
    <w:rsid w:val="00213565"/>
    <w:rsid w:val="00213F08"/>
    <w:rsid w:val="00215808"/>
    <w:rsid w:val="0022030A"/>
    <w:rsid w:val="002216EC"/>
    <w:rsid w:val="00222BB8"/>
    <w:rsid w:val="00223B54"/>
    <w:rsid w:val="00224193"/>
    <w:rsid w:val="00224621"/>
    <w:rsid w:val="00224FF6"/>
    <w:rsid w:val="00225DF0"/>
    <w:rsid w:val="00230077"/>
    <w:rsid w:val="002312EA"/>
    <w:rsid w:val="00232C36"/>
    <w:rsid w:val="002341AF"/>
    <w:rsid w:val="00234E78"/>
    <w:rsid w:val="00235D87"/>
    <w:rsid w:val="00236EDD"/>
    <w:rsid w:val="00237D86"/>
    <w:rsid w:val="00241541"/>
    <w:rsid w:val="002431FE"/>
    <w:rsid w:val="00244251"/>
    <w:rsid w:val="00244DBA"/>
    <w:rsid w:val="00245036"/>
    <w:rsid w:val="002455D8"/>
    <w:rsid w:val="00246349"/>
    <w:rsid w:val="0024644D"/>
    <w:rsid w:val="00247009"/>
    <w:rsid w:val="00247A37"/>
    <w:rsid w:val="0025069C"/>
    <w:rsid w:val="0025292E"/>
    <w:rsid w:val="00255FFE"/>
    <w:rsid w:val="00256E95"/>
    <w:rsid w:val="002617DC"/>
    <w:rsid w:val="00261A96"/>
    <w:rsid w:val="00262ADF"/>
    <w:rsid w:val="0026349E"/>
    <w:rsid w:val="002640CF"/>
    <w:rsid w:val="002676E2"/>
    <w:rsid w:val="0027102B"/>
    <w:rsid w:val="00271EB5"/>
    <w:rsid w:val="00272B9C"/>
    <w:rsid w:val="00273045"/>
    <w:rsid w:val="00273C33"/>
    <w:rsid w:val="00274241"/>
    <w:rsid w:val="0027641E"/>
    <w:rsid w:val="0027708D"/>
    <w:rsid w:val="00277F2E"/>
    <w:rsid w:val="00282E67"/>
    <w:rsid w:val="00282E81"/>
    <w:rsid w:val="00283448"/>
    <w:rsid w:val="002848D9"/>
    <w:rsid w:val="002864EC"/>
    <w:rsid w:val="00292513"/>
    <w:rsid w:val="002953ED"/>
    <w:rsid w:val="00295F55"/>
    <w:rsid w:val="00296AB4"/>
    <w:rsid w:val="00296C32"/>
    <w:rsid w:val="0029783F"/>
    <w:rsid w:val="002A62EC"/>
    <w:rsid w:val="002A694D"/>
    <w:rsid w:val="002B0223"/>
    <w:rsid w:val="002B034D"/>
    <w:rsid w:val="002B0A38"/>
    <w:rsid w:val="002B158B"/>
    <w:rsid w:val="002B42E3"/>
    <w:rsid w:val="002B4B10"/>
    <w:rsid w:val="002B7F00"/>
    <w:rsid w:val="002C329F"/>
    <w:rsid w:val="002C4079"/>
    <w:rsid w:val="002C5592"/>
    <w:rsid w:val="002C6CCF"/>
    <w:rsid w:val="002C766E"/>
    <w:rsid w:val="002D0804"/>
    <w:rsid w:val="002D29E2"/>
    <w:rsid w:val="002D3E6B"/>
    <w:rsid w:val="002D4B5A"/>
    <w:rsid w:val="002D5153"/>
    <w:rsid w:val="002D5BD2"/>
    <w:rsid w:val="002D7201"/>
    <w:rsid w:val="002E20FE"/>
    <w:rsid w:val="002E36F2"/>
    <w:rsid w:val="002E40ED"/>
    <w:rsid w:val="002E5E68"/>
    <w:rsid w:val="002F01A3"/>
    <w:rsid w:val="002F1AEE"/>
    <w:rsid w:val="002F284B"/>
    <w:rsid w:val="002F2911"/>
    <w:rsid w:val="002F3540"/>
    <w:rsid w:val="002F3685"/>
    <w:rsid w:val="002F7700"/>
    <w:rsid w:val="003022FB"/>
    <w:rsid w:val="00302B54"/>
    <w:rsid w:val="00303BAB"/>
    <w:rsid w:val="00305BAB"/>
    <w:rsid w:val="003069EA"/>
    <w:rsid w:val="00312760"/>
    <w:rsid w:val="0031280B"/>
    <w:rsid w:val="00312A6F"/>
    <w:rsid w:val="003141E9"/>
    <w:rsid w:val="00315F1B"/>
    <w:rsid w:val="003160B1"/>
    <w:rsid w:val="00321E3B"/>
    <w:rsid w:val="003238DC"/>
    <w:rsid w:val="0032459D"/>
    <w:rsid w:val="00324E6F"/>
    <w:rsid w:val="003257D3"/>
    <w:rsid w:val="00326C17"/>
    <w:rsid w:val="0033016A"/>
    <w:rsid w:val="00330BB6"/>
    <w:rsid w:val="00331D94"/>
    <w:rsid w:val="00335829"/>
    <w:rsid w:val="00336D84"/>
    <w:rsid w:val="00337E96"/>
    <w:rsid w:val="00340787"/>
    <w:rsid w:val="00340E2D"/>
    <w:rsid w:val="003418B7"/>
    <w:rsid w:val="00342C44"/>
    <w:rsid w:val="0034677A"/>
    <w:rsid w:val="00346B5D"/>
    <w:rsid w:val="00353F0E"/>
    <w:rsid w:val="0035445A"/>
    <w:rsid w:val="00354ADB"/>
    <w:rsid w:val="003556EA"/>
    <w:rsid w:val="00357989"/>
    <w:rsid w:val="00363769"/>
    <w:rsid w:val="00365045"/>
    <w:rsid w:val="00365449"/>
    <w:rsid w:val="0036722C"/>
    <w:rsid w:val="003745B8"/>
    <w:rsid w:val="0037679B"/>
    <w:rsid w:val="003775DE"/>
    <w:rsid w:val="00380BFA"/>
    <w:rsid w:val="00383D0C"/>
    <w:rsid w:val="00384B0E"/>
    <w:rsid w:val="003866DC"/>
    <w:rsid w:val="00390654"/>
    <w:rsid w:val="0039202A"/>
    <w:rsid w:val="0039281A"/>
    <w:rsid w:val="00392AB7"/>
    <w:rsid w:val="00395B0C"/>
    <w:rsid w:val="00395F50"/>
    <w:rsid w:val="00397383"/>
    <w:rsid w:val="003974FC"/>
    <w:rsid w:val="003A1A45"/>
    <w:rsid w:val="003A4B5A"/>
    <w:rsid w:val="003A54A0"/>
    <w:rsid w:val="003A5ACB"/>
    <w:rsid w:val="003A687A"/>
    <w:rsid w:val="003B052E"/>
    <w:rsid w:val="003B09DD"/>
    <w:rsid w:val="003B0D18"/>
    <w:rsid w:val="003B2A74"/>
    <w:rsid w:val="003B3D15"/>
    <w:rsid w:val="003C1197"/>
    <w:rsid w:val="003C388E"/>
    <w:rsid w:val="003C5760"/>
    <w:rsid w:val="003D09BF"/>
    <w:rsid w:val="003D1F36"/>
    <w:rsid w:val="003D6E3C"/>
    <w:rsid w:val="003D7751"/>
    <w:rsid w:val="003D77DA"/>
    <w:rsid w:val="003D7D9C"/>
    <w:rsid w:val="003E0865"/>
    <w:rsid w:val="003E214B"/>
    <w:rsid w:val="003E45F8"/>
    <w:rsid w:val="003E5A28"/>
    <w:rsid w:val="003F0108"/>
    <w:rsid w:val="003F49AF"/>
    <w:rsid w:val="003F66B1"/>
    <w:rsid w:val="004006AF"/>
    <w:rsid w:val="00403FC5"/>
    <w:rsid w:val="004043F7"/>
    <w:rsid w:val="004049A0"/>
    <w:rsid w:val="00404C62"/>
    <w:rsid w:val="00405EE8"/>
    <w:rsid w:val="00406048"/>
    <w:rsid w:val="004064CD"/>
    <w:rsid w:val="0040730D"/>
    <w:rsid w:val="0040733E"/>
    <w:rsid w:val="0040779B"/>
    <w:rsid w:val="00407838"/>
    <w:rsid w:val="004111AE"/>
    <w:rsid w:val="0041637C"/>
    <w:rsid w:val="0041648C"/>
    <w:rsid w:val="004216D8"/>
    <w:rsid w:val="00424983"/>
    <w:rsid w:val="00426FDD"/>
    <w:rsid w:val="00430CA9"/>
    <w:rsid w:val="00432131"/>
    <w:rsid w:val="00433D40"/>
    <w:rsid w:val="004341AE"/>
    <w:rsid w:val="00434E3C"/>
    <w:rsid w:val="004355C7"/>
    <w:rsid w:val="004361F4"/>
    <w:rsid w:val="0043727B"/>
    <w:rsid w:val="00437363"/>
    <w:rsid w:val="004424CE"/>
    <w:rsid w:val="004425B8"/>
    <w:rsid w:val="00444417"/>
    <w:rsid w:val="00444608"/>
    <w:rsid w:val="00445846"/>
    <w:rsid w:val="00446739"/>
    <w:rsid w:val="00447149"/>
    <w:rsid w:val="00450F49"/>
    <w:rsid w:val="004513BB"/>
    <w:rsid w:val="004519C9"/>
    <w:rsid w:val="00453DE9"/>
    <w:rsid w:val="00455FBC"/>
    <w:rsid w:val="004564EC"/>
    <w:rsid w:val="00456C66"/>
    <w:rsid w:val="00463986"/>
    <w:rsid w:val="004658A9"/>
    <w:rsid w:val="004666B7"/>
    <w:rsid w:val="0047149D"/>
    <w:rsid w:val="00472DE3"/>
    <w:rsid w:val="00473089"/>
    <w:rsid w:val="004745AE"/>
    <w:rsid w:val="00474FA7"/>
    <w:rsid w:val="00475328"/>
    <w:rsid w:val="00481E8D"/>
    <w:rsid w:val="00482430"/>
    <w:rsid w:val="00486DB4"/>
    <w:rsid w:val="0048708A"/>
    <w:rsid w:val="00493453"/>
    <w:rsid w:val="00493E78"/>
    <w:rsid w:val="00494506"/>
    <w:rsid w:val="004A0DD8"/>
    <w:rsid w:val="004A1B2B"/>
    <w:rsid w:val="004A2302"/>
    <w:rsid w:val="004A4296"/>
    <w:rsid w:val="004A521E"/>
    <w:rsid w:val="004A7A8E"/>
    <w:rsid w:val="004B1867"/>
    <w:rsid w:val="004B2705"/>
    <w:rsid w:val="004B3BEF"/>
    <w:rsid w:val="004B6B3A"/>
    <w:rsid w:val="004B77E3"/>
    <w:rsid w:val="004B7AE9"/>
    <w:rsid w:val="004C06F6"/>
    <w:rsid w:val="004D0A84"/>
    <w:rsid w:val="004D1952"/>
    <w:rsid w:val="004D49FA"/>
    <w:rsid w:val="004D5976"/>
    <w:rsid w:val="004D6C3F"/>
    <w:rsid w:val="004E05DB"/>
    <w:rsid w:val="004E16A4"/>
    <w:rsid w:val="004E1756"/>
    <w:rsid w:val="004E3536"/>
    <w:rsid w:val="004E3A13"/>
    <w:rsid w:val="004F2031"/>
    <w:rsid w:val="004F2FD2"/>
    <w:rsid w:val="004F3D74"/>
    <w:rsid w:val="004F5D67"/>
    <w:rsid w:val="004F712C"/>
    <w:rsid w:val="004F7460"/>
    <w:rsid w:val="005002B7"/>
    <w:rsid w:val="005010C1"/>
    <w:rsid w:val="005011C1"/>
    <w:rsid w:val="00501A2D"/>
    <w:rsid w:val="0050206E"/>
    <w:rsid w:val="00502DA5"/>
    <w:rsid w:val="00504FCC"/>
    <w:rsid w:val="0050614D"/>
    <w:rsid w:val="00506B02"/>
    <w:rsid w:val="00506F6E"/>
    <w:rsid w:val="005108D5"/>
    <w:rsid w:val="0051091A"/>
    <w:rsid w:val="00513550"/>
    <w:rsid w:val="00514867"/>
    <w:rsid w:val="00514E69"/>
    <w:rsid w:val="00515986"/>
    <w:rsid w:val="00516186"/>
    <w:rsid w:val="005173ED"/>
    <w:rsid w:val="00517455"/>
    <w:rsid w:val="00520477"/>
    <w:rsid w:val="00521E69"/>
    <w:rsid w:val="0052303C"/>
    <w:rsid w:val="00525D52"/>
    <w:rsid w:val="00530F0C"/>
    <w:rsid w:val="00532B63"/>
    <w:rsid w:val="005332AA"/>
    <w:rsid w:val="0053362E"/>
    <w:rsid w:val="00533817"/>
    <w:rsid w:val="00536873"/>
    <w:rsid w:val="0053769C"/>
    <w:rsid w:val="005423AD"/>
    <w:rsid w:val="00543AF8"/>
    <w:rsid w:val="00543B7A"/>
    <w:rsid w:val="00546D86"/>
    <w:rsid w:val="00547031"/>
    <w:rsid w:val="00547341"/>
    <w:rsid w:val="00551B24"/>
    <w:rsid w:val="00552401"/>
    <w:rsid w:val="00552AC0"/>
    <w:rsid w:val="0055359D"/>
    <w:rsid w:val="00553724"/>
    <w:rsid w:val="00555B47"/>
    <w:rsid w:val="005571BC"/>
    <w:rsid w:val="00563DEE"/>
    <w:rsid w:val="005700DE"/>
    <w:rsid w:val="005703FD"/>
    <w:rsid w:val="00570641"/>
    <w:rsid w:val="005723CD"/>
    <w:rsid w:val="00572AF7"/>
    <w:rsid w:val="005753D8"/>
    <w:rsid w:val="005756F1"/>
    <w:rsid w:val="005775D0"/>
    <w:rsid w:val="0058113B"/>
    <w:rsid w:val="00582ED2"/>
    <w:rsid w:val="005845AA"/>
    <w:rsid w:val="00584699"/>
    <w:rsid w:val="00586322"/>
    <w:rsid w:val="0058672B"/>
    <w:rsid w:val="0058798E"/>
    <w:rsid w:val="00587BFA"/>
    <w:rsid w:val="00591F64"/>
    <w:rsid w:val="005955BF"/>
    <w:rsid w:val="005958BE"/>
    <w:rsid w:val="005A3460"/>
    <w:rsid w:val="005A3B76"/>
    <w:rsid w:val="005A6F45"/>
    <w:rsid w:val="005B41B1"/>
    <w:rsid w:val="005B53F8"/>
    <w:rsid w:val="005B7FFD"/>
    <w:rsid w:val="005C028A"/>
    <w:rsid w:val="005C2EA2"/>
    <w:rsid w:val="005C4AD9"/>
    <w:rsid w:val="005C6009"/>
    <w:rsid w:val="005C7C57"/>
    <w:rsid w:val="005D041B"/>
    <w:rsid w:val="005D0508"/>
    <w:rsid w:val="005D1AB2"/>
    <w:rsid w:val="005D2072"/>
    <w:rsid w:val="005D209E"/>
    <w:rsid w:val="005D2940"/>
    <w:rsid w:val="005D3ED7"/>
    <w:rsid w:val="005D4B88"/>
    <w:rsid w:val="005D5C17"/>
    <w:rsid w:val="005D727D"/>
    <w:rsid w:val="005E000C"/>
    <w:rsid w:val="005E166E"/>
    <w:rsid w:val="005E22D8"/>
    <w:rsid w:val="005E4613"/>
    <w:rsid w:val="005E4ED9"/>
    <w:rsid w:val="005E5BC1"/>
    <w:rsid w:val="005E6B0C"/>
    <w:rsid w:val="005E75F8"/>
    <w:rsid w:val="005F2368"/>
    <w:rsid w:val="005F26B3"/>
    <w:rsid w:val="005F2920"/>
    <w:rsid w:val="005F2C85"/>
    <w:rsid w:val="005F2D12"/>
    <w:rsid w:val="005F36FC"/>
    <w:rsid w:val="005F63AF"/>
    <w:rsid w:val="005F6488"/>
    <w:rsid w:val="005F65F0"/>
    <w:rsid w:val="00600E85"/>
    <w:rsid w:val="0060662D"/>
    <w:rsid w:val="00606716"/>
    <w:rsid w:val="00606AB2"/>
    <w:rsid w:val="006118D5"/>
    <w:rsid w:val="00613654"/>
    <w:rsid w:val="00615271"/>
    <w:rsid w:val="00617ED5"/>
    <w:rsid w:val="00620A09"/>
    <w:rsid w:val="00622772"/>
    <w:rsid w:val="00622E21"/>
    <w:rsid w:val="00623738"/>
    <w:rsid w:val="00624B17"/>
    <w:rsid w:val="00625E55"/>
    <w:rsid w:val="00625FC8"/>
    <w:rsid w:val="00632CEB"/>
    <w:rsid w:val="00634DBA"/>
    <w:rsid w:val="00637EEB"/>
    <w:rsid w:val="00640EEF"/>
    <w:rsid w:val="006431CD"/>
    <w:rsid w:val="00643406"/>
    <w:rsid w:val="00645C9E"/>
    <w:rsid w:val="006468DD"/>
    <w:rsid w:val="00646D4F"/>
    <w:rsid w:val="006509F6"/>
    <w:rsid w:val="00651010"/>
    <w:rsid w:val="00652927"/>
    <w:rsid w:val="00653401"/>
    <w:rsid w:val="00654471"/>
    <w:rsid w:val="00655D83"/>
    <w:rsid w:val="00656A0A"/>
    <w:rsid w:val="00656D53"/>
    <w:rsid w:val="00657004"/>
    <w:rsid w:val="00657769"/>
    <w:rsid w:val="00660ED2"/>
    <w:rsid w:val="00661622"/>
    <w:rsid w:val="00661E37"/>
    <w:rsid w:val="00662CAC"/>
    <w:rsid w:val="006631EB"/>
    <w:rsid w:val="0066326F"/>
    <w:rsid w:val="006641EC"/>
    <w:rsid w:val="0066662E"/>
    <w:rsid w:val="006674A8"/>
    <w:rsid w:val="006706C0"/>
    <w:rsid w:val="00674948"/>
    <w:rsid w:val="00674AE6"/>
    <w:rsid w:val="00674D48"/>
    <w:rsid w:val="00675061"/>
    <w:rsid w:val="00675647"/>
    <w:rsid w:val="00675BAB"/>
    <w:rsid w:val="00676CBB"/>
    <w:rsid w:val="00677159"/>
    <w:rsid w:val="00677D94"/>
    <w:rsid w:val="006801C7"/>
    <w:rsid w:val="0068083E"/>
    <w:rsid w:val="00680ACE"/>
    <w:rsid w:val="00683335"/>
    <w:rsid w:val="006838C2"/>
    <w:rsid w:val="00683EB0"/>
    <w:rsid w:val="0068427D"/>
    <w:rsid w:val="00684D50"/>
    <w:rsid w:val="00686634"/>
    <w:rsid w:val="006872C6"/>
    <w:rsid w:val="006919A2"/>
    <w:rsid w:val="00692EE1"/>
    <w:rsid w:val="006931B4"/>
    <w:rsid w:val="00694E8D"/>
    <w:rsid w:val="00694F1F"/>
    <w:rsid w:val="00695A3F"/>
    <w:rsid w:val="006A2A1F"/>
    <w:rsid w:val="006A3193"/>
    <w:rsid w:val="006A37EF"/>
    <w:rsid w:val="006A429F"/>
    <w:rsid w:val="006A72B6"/>
    <w:rsid w:val="006A7D53"/>
    <w:rsid w:val="006B14D6"/>
    <w:rsid w:val="006B1C0C"/>
    <w:rsid w:val="006B3144"/>
    <w:rsid w:val="006B3CDF"/>
    <w:rsid w:val="006B4769"/>
    <w:rsid w:val="006B4B50"/>
    <w:rsid w:val="006B5172"/>
    <w:rsid w:val="006B7C51"/>
    <w:rsid w:val="006C03A0"/>
    <w:rsid w:val="006C47A9"/>
    <w:rsid w:val="006C5CA2"/>
    <w:rsid w:val="006C6489"/>
    <w:rsid w:val="006C6FBB"/>
    <w:rsid w:val="006C7880"/>
    <w:rsid w:val="006D06E8"/>
    <w:rsid w:val="006D19F9"/>
    <w:rsid w:val="006D2208"/>
    <w:rsid w:val="006D329D"/>
    <w:rsid w:val="006D50ED"/>
    <w:rsid w:val="006D66B9"/>
    <w:rsid w:val="006E0157"/>
    <w:rsid w:val="006E1FAD"/>
    <w:rsid w:val="006E5888"/>
    <w:rsid w:val="006E5DC1"/>
    <w:rsid w:val="006E66C0"/>
    <w:rsid w:val="006F2333"/>
    <w:rsid w:val="006F49F5"/>
    <w:rsid w:val="007052DE"/>
    <w:rsid w:val="00706D38"/>
    <w:rsid w:val="00707D26"/>
    <w:rsid w:val="00710321"/>
    <w:rsid w:val="0071517A"/>
    <w:rsid w:val="0071721D"/>
    <w:rsid w:val="007207B8"/>
    <w:rsid w:val="00721CC8"/>
    <w:rsid w:val="00721DDC"/>
    <w:rsid w:val="007229DF"/>
    <w:rsid w:val="00724907"/>
    <w:rsid w:val="007250E3"/>
    <w:rsid w:val="00725A34"/>
    <w:rsid w:val="007270BE"/>
    <w:rsid w:val="00727E9E"/>
    <w:rsid w:val="007329AC"/>
    <w:rsid w:val="00733D06"/>
    <w:rsid w:val="00734197"/>
    <w:rsid w:val="00737A3F"/>
    <w:rsid w:val="00740810"/>
    <w:rsid w:val="00744E51"/>
    <w:rsid w:val="00745118"/>
    <w:rsid w:val="007453FD"/>
    <w:rsid w:val="00745711"/>
    <w:rsid w:val="0074574E"/>
    <w:rsid w:val="00746ED8"/>
    <w:rsid w:val="007508D1"/>
    <w:rsid w:val="00751130"/>
    <w:rsid w:val="00754666"/>
    <w:rsid w:val="007549D3"/>
    <w:rsid w:val="00756B20"/>
    <w:rsid w:val="007615A2"/>
    <w:rsid w:val="007635A4"/>
    <w:rsid w:val="00764E55"/>
    <w:rsid w:val="0076686E"/>
    <w:rsid w:val="00767B59"/>
    <w:rsid w:val="00771DE3"/>
    <w:rsid w:val="007724C2"/>
    <w:rsid w:val="00773B2E"/>
    <w:rsid w:val="007740CA"/>
    <w:rsid w:val="00775E9B"/>
    <w:rsid w:val="00776C90"/>
    <w:rsid w:val="007773B1"/>
    <w:rsid w:val="00782386"/>
    <w:rsid w:val="007861DC"/>
    <w:rsid w:val="00786B9E"/>
    <w:rsid w:val="00786F64"/>
    <w:rsid w:val="00794B10"/>
    <w:rsid w:val="00794D51"/>
    <w:rsid w:val="007A0927"/>
    <w:rsid w:val="007A2B41"/>
    <w:rsid w:val="007A3F4A"/>
    <w:rsid w:val="007A4AAC"/>
    <w:rsid w:val="007A4C66"/>
    <w:rsid w:val="007A5BBB"/>
    <w:rsid w:val="007A5E50"/>
    <w:rsid w:val="007A6A79"/>
    <w:rsid w:val="007B2B12"/>
    <w:rsid w:val="007B5DCD"/>
    <w:rsid w:val="007B6618"/>
    <w:rsid w:val="007B6B8B"/>
    <w:rsid w:val="007B7A57"/>
    <w:rsid w:val="007C07F8"/>
    <w:rsid w:val="007C1F21"/>
    <w:rsid w:val="007C52FE"/>
    <w:rsid w:val="007C5D2D"/>
    <w:rsid w:val="007C635C"/>
    <w:rsid w:val="007C63B0"/>
    <w:rsid w:val="007C6CA7"/>
    <w:rsid w:val="007C6FF1"/>
    <w:rsid w:val="007C70A2"/>
    <w:rsid w:val="007C7920"/>
    <w:rsid w:val="007C7ECE"/>
    <w:rsid w:val="007D01DE"/>
    <w:rsid w:val="007D25B6"/>
    <w:rsid w:val="007D2834"/>
    <w:rsid w:val="007D6510"/>
    <w:rsid w:val="007D68B7"/>
    <w:rsid w:val="007E1600"/>
    <w:rsid w:val="007E1729"/>
    <w:rsid w:val="007E1BEE"/>
    <w:rsid w:val="007E1F43"/>
    <w:rsid w:val="007E254F"/>
    <w:rsid w:val="007E5606"/>
    <w:rsid w:val="007E6DAC"/>
    <w:rsid w:val="007E70F3"/>
    <w:rsid w:val="007E79C8"/>
    <w:rsid w:val="007F00E9"/>
    <w:rsid w:val="007F1A7D"/>
    <w:rsid w:val="007F1DF1"/>
    <w:rsid w:val="007F1E40"/>
    <w:rsid w:val="007F316B"/>
    <w:rsid w:val="007F3698"/>
    <w:rsid w:val="007F4954"/>
    <w:rsid w:val="00800903"/>
    <w:rsid w:val="0080134F"/>
    <w:rsid w:val="008046B9"/>
    <w:rsid w:val="00805030"/>
    <w:rsid w:val="00806425"/>
    <w:rsid w:val="008074DE"/>
    <w:rsid w:val="00811F83"/>
    <w:rsid w:val="008121B0"/>
    <w:rsid w:val="008134E3"/>
    <w:rsid w:val="0081452C"/>
    <w:rsid w:val="00816D44"/>
    <w:rsid w:val="0082102A"/>
    <w:rsid w:val="00823B5C"/>
    <w:rsid w:val="008252D4"/>
    <w:rsid w:val="008265D2"/>
    <w:rsid w:val="00826C26"/>
    <w:rsid w:val="008278BC"/>
    <w:rsid w:val="008308C5"/>
    <w:rsid w:val="00833E61"/>
    <w:rsid w:val="00834AA9"/>
    <w:rsid w:val="00835CB5"/>
    <w:rsid w:val="00842837"/>
    <w:rsid w:val="00844776"/>
    <w:rsid w:val="00844800"/>
    <w:rsid w:val="0084603D"/>
    <w:rsid w:val="00846C58"/>
    <w:rsid w:val="00852478"/>
    <w:rsid w:val="00854917"/>
    <w:rsid w:val="00854A6E"/>
    <w:rsid w:val="00855989"/>
    <w:rsid w:val="008559CD"/>
    <w:rsid w:val="00862A92"/>
    <w:rsid w:val="00862C05"/>
    <w:rsid w:val="008633C3"/>
    <w:rsid w:val="0086659F"/>
    <w:rsid w:val="008673DA"/>
    <w:rsid w:val="00872F60"/>
    <w:rsid w:val="00874574"/>
    <w:rsid w:val="00874691"/>
    <w:rsid w:val="00874E5F"/>
    <w:rsid w:val="0088024C"/>
    <w:rsid w:val="008812CA"/>
    <w:rsid w:val="008834C7"/>
    <w:rsid w:val="00884E16"/>
    <w:rsid w:val="00885394"/>
    <w:rsid w:val="00885FE1"/>
    <w:rsid w:val="00886FAE"/>
    <w:rsid w:val="00891E3D"/>
    <w:rsid w:val="0089625E"/>
    <w:rsid w:val="00897586"/>
    <w:rsid w:val="00897B0B"/>
    <w:rsid w:val="008A0CFB"/>
    <w:rsid w:val="008A1435"/>
    <w:rsid w:val="008A196A"/>
    <w:rsid w:val="008A2347"/>
    <w:rsid w:val="008A2E20"/>
    <w:rsid w:val="008A376F"/>
    <w:rsid w:val="008A3BBF"/>
    <w:rsid w:val="008A46D7"/>
    <w:rsid w:val="008A58B5"/>
    <w:rsid w:val="008A5B64"/>
    <w:rsid w:val="008A6A93"/>
    <w:rsid w:val="008B4B8D"/>
    <w:rsid w:val="008B5A89"/>
    <w:rsid w:val="008B666E"/>
    <w:rsid w:val="008B7B1C"/>
    <w:rsid w:val="008C142E"/>
    <w:rsid w:val="008C35DF"/>
    <w:rsid w:val="008C41E0"/>
    <w:rsid w:val="008C5090"/>
    <w:rsid w:val="008C57EC"/>
    <w:rsid w:val="008D0DB8"/>
    <w:rsid w:val="008D2695"/>
    <w:rsid w:val="008D3438"/>
    <w:rsid w:val="008D36BA"/>
    <w:rsid w:val="008D3FC9"/>
    <w:rsid w:val="008D5F7D"/>
    <w:rsid w:val="008D5FED"/>
    <w:rsid w:val="008D7FC7"/>
    <w:rsid w:val="008E425F"/>
    <w:rsid w:val="008F3B5D"/>
    <w:rsid w:val="008F3C0B"/>
    <w:rsid w:val="008F4FF4"/>
    <w:rsid w:val="008F59A6"/>
    <w:rsid w:val="008F6128"/>
    <w:rsid w:val="00901C8B"/>
    <w:rsid w:val="00907DAB"/>
    <w:rsid w:val="00910109"/>
    <w:rsid w:val="00910486"/>
    <w:rsid w:val="00913084"/>
    <w:rsid w:val="00913697"/>
    <w:rsid w:val="009156AB"/>
    <w:rsid w:val="0091574A"/>
    <w:rsid w:val="009159D9"/>
    <w:rsid w:val="009159E5"/>
    <w:rsid w:val="009178DB"/>
    <w:rsid w:val="0092152D"/>
    <w:rsid w:val="00921C06"/>
    <w:rsid w:val="00922062"/>
    <w:rsid w:val="00925417"/>
    <w:rsid w:val="0092703A"/>
    <w:rsid w:val="00927741"/>
    <w:rsid w:val="00930000"/>
    <w:rsid w:val="009308EF"/>
    <w:rsid w:val="0093184B"/>
    <w:rsid w:val="0093431B"/>
    <w:rsid w:val="0094089A"/>
    <w:rsid w:val="00940B39"/>
    <w:rsid w:val="009429A4"/>
    <w:rsid w:val="0094599D"/>
    <w:rsid w:val="009478C9"/>
    <w:rsid w:val="00953B92"/>
    <w:rsid w:val="00955E16"/>
    <w:rsid w:val="00956686"/>
    <w:rsid w:val="009566AF"/>
    <w:rsid w:val="00956733"/>
    <w:rsid w:val="009571D8"/>
    <w:rsid w:val="00960925"/>
    <w:rsid w:val="00961292"/>
    <w:rsid w:val="0096199E"/>
    <w:rsid w:val="00961FB7"/>
    <w:rsid w:val="00963EAC"/>
    <w:rsid w:val="0096404C"/>
    <w:rsid w:val="009651A1"/>
    <w:rsid w:val="0096616E"/>
    <w:rsid w:val="00967A3E"/>
    <w:rsid w:val="00967E9F"/>
    <w:rsid w:val="00971706"/>
    <w:rsid w:val="00971B49"/>
    <w:rsid w:val="00971F48"/>
    <w:rsid w:val="00972425"/>
    <w:rsid w:val="009759E3"/>
    <w:rsid w:val="00977213"/>
    <w:rsid w:val="00980E42"/>
    <w:rsid w:val="0098220F"/>
    <w:rsid w:val="0098352F"/>
    <w:rsid w:val="009835A0"/>
    <w:rsid w:val="00983FD0"/>
    <w:rsid w:val="00984CF9"/>
    <w:rsid w:val="009857FE"/>
    <w:rsid w:val="00985BFB"/>
    <w:rsid w:val="009907D6"/>
    <w:rsid w:val="00992CDD"/>
    <w:rsid w:val="0099312E"/>
    <w:rsid w:val="009945E5"/>
    <w:rsid w:val="0099741A"/>
    <w:rsid w:val="009A1CC8"/>
    <w:rsid w:val="009A2B82"/>
    <w:rsid w:val="009A3DC3"/>
    <w:rsid w:val="009A42CE"/>
    <w:rsid w:val="009A44E6"/>
    <w:rsid w:val="009A5BC9"/>
    <w:rsid w:val="009B1C7C"/>
    <w:rsid w:val="009B1CA2"/>
    <w:rsid w:val="009B3C92"/>
    <w:rsid w:val="009B7032"/>
    <w:rsid w:val="009C0B45"/>
    <w:rsid w:val="009C0FA5"/>
    <w:rsid w:val="009C1ABE"/>
    <w:rsid w:val="009C1AC3"/>
    <w:rsid w:val="009C57FA"/>
    <w:rsid w:val="009D03A0"/>
    <w:rsid w:val="009D45FD"/>
    <w:rsid w:val="009D5785"/>
    <w:rsid w:val="009D5C9A"/>
    <w:rsid w:val="009E1134"/>
    <w:rsid w:val="009E155D"/>
    <w:rsid w:val="009E1D85"/>
    <w:rsid w:val="009E212C"/>
    <w:rsid w:val="009E2498"/>
    <w:rsid w:val="009E3171"/>
    <w:rsid w:val="009E3286"/>
    <w:rsid w:val="009E518F"/>
    <w:rsid w:val="009E5260"/>
    <w:rsid w:val="009E6236"/>
    <w:rsid w:val="009F0227"/>
    <w:rsid w:val="009F17F1"/>
    <w:rsid w:val="009F31A1"/>
    <w:rsid w:val="009F3669"/>
    <w:rsid w:val="009F4B41"/>
    <w:rsid w:val="00A00636"/>
    <w:rsid w:val="00A018F6"/>
    <w:rsid w:val="00A03CA8"/>
    <w:rsid w:val="00A05610"/>
    <w:rsid w:val="00A05E7A"/>
    <w:rsid w:val="00A06CA0"/>
    <w:rsid w:val="00A105CF"/>
    <w:rsid w:val="00A11233"/>
    <w:rsid w:val="00A11C10"/>
    <w:rsid w:val="00A13363"/>
    <w:rsid w:val="00A1343E"/>
    <w:rsid w:val="00A14AEF"/>
    <w:rsid w:val="00A16EEC"/>
    <w:rsid w:val="00A172B3"/>
    <w:rsid w:val="00A17D9B"/>
    <w:rsid w:val="00A21587"/>
    <w:rsid w:val="00A21824"/>
    <w:rsid w:val="00A2350B"/>
    <w:rsid w:val="00A241A9"/>
    <w:rsid w:val="00A246F4"/>
    <w:rsid w:val="00A26045"/>
    <w:rsid w:val="00A272FD"/>
    <w:rsid w:val="00A302AF"/>
    <w:rsid w:val="00A31B32"/>
    <w:rsid w:val="00A32FA2"/>
    <w:rsid w:val="00A35C31"/>
    <w:rsid w:val="00A411E5"/>
    <w:rsid w:val="00A41470"/>
    <w:rsid w:val="00A43545"/>
    <w:rsid w:val="00A45D34"/>
    <w:rsid w:val="00A50A63"/>
    <w:rsid w:val="00A531F7"/>
    <w:rsid w:val="00A53319"/>
    <w:rsid w:val="00A5336F"/>
    <w:rsid w:val="00A53999"/>
    <w:rsid w:val="00A53B07"/>
    <w:rsid w:val="00A55455"/>
    <w:rsid w:val="00A55EDA"/>
    <w:rsid w:val="00A560C7"/>
    <w:rsid w:val="00A560CA"/>
    <w:rsid w:val="00A56815"/>
    <w:rsid w:val="00A57723"/>
    <w:rsid w:val="00A60070"/>
    <w:rsid w:val="00A62459"/>
    <w:rsid w:val="00A64422"/>
    <w:rsid w:val="00A6469B"/>
    <w:rsid w:val="00A65408"/>
    <w:rsid w:val="00A7058C"/>
    <w:rsid w:val="00A71590"/>
    <w:rsid w:val="00A725BC"/>
    <w:rsid w:val="00A725E4"/>
    <w:rsid w:val="00A72CA6"/>
    <w:rsid w:val="00A73B1A"/>
    <w:rsid w:val="00A74448"/>
    <w:rsid w:val="00A77745"/>
    <w:rsid w:val="00A8120B"/>
    <w:rsid w:val="00A82838"/>
    <w:rsid w:val="00A837AC"/>
    <w:rsid w:val="00A837F4"/>
    <w:rsid w:val="00A873F5"/>
    <w:rsid w:val="00A87E3E"/>
    <w:rsid w:val="00A901ED"/>
    <w:rsid w:val="00A93924"/>
    <w:rsid w:val="00A94787"/>
    <w:rsid w:val="00A94B1A"/>
    <w:rsid w:val="00A9588D"/>
    <w:rsid w:val="00A97F5B"/>
    <w:rsid w:val="00AA0115"/>
    <w:rsid w:val="00AA04B1"/>
    <w:rsid w:val="00AA0BAE"/>
    <w:rsid w:val="00AA1E36"/>
    <w:rsid w:val="00AA4264"/>
    <w:rsid w:val="00AA5351"/>
    <w:rsid w:val="00AA79E3"/>
    <w:rsid w:val="00AB052A"/>
    <w:rsid w:val="00AB0620"/>
    <w:rsid w:val="00AB0D5F"/>
    <w:rsid w:val="00AB0D9C"/>
    <w:rsid w:val="00AB1BF4"/>
    <w:rsid w:val="00AB4743"/>
    <w:rsid w:val="00AB54A7"/>
    <w:rsid w:val="00AC3FDB"/>
    <w:rsid w:val="00AC4E24"/>
    <w:rsid w:val="00AC589C"/>
    <w:rsid w:val="00AC76B1"/>
    <w:rsid w:val="00AD04AD"/>
    <w:rsid w:val="00AD5279"/>
    <w:rsid w:val="00AD587E"/>
    <w:rsid w:val="00AD638D"/>
    <w:rsid w:val="00AD6DDD"/>
    <w:rsid w:val="00AE0D47"/>
    <w:rsid w:val="00AE3E69"/>
    <w:rsid w:val="00AE6CF9"/>
    <w:rsid w:val="00AE7945"/>
    <w:rsid w:val="00AF0630"/>
    <w:rsid w:val="00AF0738"/>
    <w:rsid w:val="00AF2643"/>
    <w:rsid w:val="00AF31D2"/>
    <w:rsid w:val="00AF4220"/>
    <w:rsid w:val="00AF50D0"/>
    <w:rsid w:val="00AF5FFF"/>
    <w:rsid w:val="00AF746A"/>
    <w:rsid w:val="00B0061D"/>
    <w:rsid w:val="00B012AD"/>
    <w:rsid w:val="00B01709"/>
    <w:rsid w:val="00B01F52"/>
    <w:rsid w:val="00B0311D"/>
    <w:rsid w:val="00B03BBA"/>
    <w:rsid w:val="00B05BD0"/>
    <w:rsid w:val="00B103AB"/>
    <w:rsid w:val="00B10F0B"/>
    <w:rsid w:val="00B11583"/>
    <w:rsid w:val="00B12113"/>
    <w:rsid w:val="00B125C2"/>
    <w:rsid w:val="00B141D8"/>
    <w:rsid w:val="00B15844"/>
    <w:rsid w:val="00B159F6"/>
    <w:rsid w:val="00B163FF"/>
    <w:rsid w:val="00B16C84"/>
    <w:rsid w:val="00B2092C"/>
    <w:rsid w:val="00B20DA4"/>
    <w:rsid w:val="00B21687"/>
    <w:rsid w:val="00B25748"/>
    <w:rsid w:val="00B30F3E"/>
    <w:rsid w:val="00B32BA8"/>
    <w:rsid w:val="00B35B3A"/>
    <w:rsid w:val="00B4006B"/>
    <w:rsid w:val="00B4313A"/>
    <w:rsid w:val="00B445A1"/>
    <w:rsid w:val="00B44905"/>
    <w:rsid w:val="00B453FE"/>
    <w:rsid w:val="00B505C9"/>
    <w:rsid w:val="00B51394"/>
    <w:rsid w:val="00B52139"/>
    <w:rsid w:val="00B56012"/>
    <w:rsid w:val="00B56368"/>
    <w:rsid w:val="00B64032"/>
    <w:rsid w:val="00B67692"/>
    <w:rsid w:val="00B67857"/>
    <w:rsid w:val="00B70F3C"/>
    <w:rsid w:val="00B72036"/>
    <w:rsid w:val="00B720AD"/>
    <w:rsid w:val="00B7469C"/>
    <w:rsid w:val="00B75045"/>
    <w:rsid w:val="00B802D4"/>
    <w:rsid w:val="00B81C37"/>
    <w:rsid w:val="00B846CA"/>
    <w:rsid w:val="00B860F4"/>
    <w:rsid w:val="00B92103"/>
    <w:rsid w:val="00B948F3"/>
    <w:rsid w:val="00BA1C52"/>
    <w:rsid w:val="00BA295E"/>
    <w:rsid w:val="00BA2AEA"/>
    <w:rsid w:val="00BA2BA8"/>
    <w:rsid w:val="00BA411B"/>
    <w:rsid w:val="00BA606A"/>
    <w:rsid w:val="00BA7A57"/>
    <w:rsid w:val="00BA7B90"/>
    <w:rsid w:val="00BB003E"/>
    <w:rsid w:val="00BB0689"/>
    <w:rsid w:val="00BB1652"/>
    <w:rsid w:val="00BB231E"/>
    <w:rsid w:val="00BB400F"/>
    <w:rsid w:val="00BB46DC"/>
    <w:rsid w:val="00BB5772"/>
    <w:rsid w:val="00BB7B4F"/>
    <w:rsid w:val="00BC0C24"/>
    <w:rsid w:val="00BC33BE"/>
    <w:rsid w:val="00BC3629"/>
    <w:rsid w:val="00BC3E02"/>
    <w:rsid w:val="00BC60BC"/>
    <w:rsid w:val="00BD0AAD"/>
    <w:rsid w:val="00BD29D5"/>
    <w:rsid w:val="00BD337C"/>
    <w:rsid w:val="00BD6C56"/>
    <w:rsid w:val="00BD72FF"/>
    <w:rsid w:val="00BE0130"/>
    <w:rsid w:val="00BE07DA"/>
    <w:rsid w:val="00BE08DB"/>
    <w:rsid w:val="00BE0BC7"/>
    <w:rsid w:val="00BE0E80"/>
    <w:rsid w:val="00BE1BE5"/>
    <w:rsid w:val="00BE376E"/>
    <w:rsid w:val="00BE43BC"/>
    <w:rsid w:val="00BE624A"/>
    <w:rsid w:val="00BE6A4F"/>
    <w:rsid w:val="00BE71BE"/>
    <w:rsid w:val="00BE7C0C"/>
    <w:rsid w:val="00BF14B4"/>
    <w:rsid w:val="00BF284B"/>
    <w:rsid w:val="00BF3434"/>
    <w:rsid w:val="00BF623D"/>
    <w:rsid w:val="00BF7585"/>
    <w:rsid w:val="00C005C1"/>
    <w:rsid w:val="00C03359"/>
    <w:rsid w:val="00C04A95"/>
    <w:rsid w:val="00C04B1B"/>
    <w:rsid w:val="00C04C73"/>
    <w:rsid w:val="00C05559"/>
    <w:rsid w:val="00C05A09"/>
    <w:rsid w:val="00C05D5F"/>
    <w:rsid w:val="00C07D91"/>
    <w:rsid w:val="00C1255E"/>
    <w:rsid w:val="00C12629"/>
    <w:rsid w:val="00C14460"/>
    <w:rsid w:val="00C1523E"/>
    <w:rsid w:val="00C16B60"/>
    <w:rsid w:val="00C16C99"/>
    <w:rsid w:val="00C2024C"/>
    <w:rsid w:val="00C21E32"/>
    <w:rsid w:val="00C23227"/>
    <w:rsid w:val="00C23C21"/>
    <w:rsid w:val="00C23D62"/>
    <w:rsid w:val="00C26ACE"/>
    <w:rsid w:val="00C30D09"/>
    <w:rsid w:val="00C30D55"/>
    <w:rsid w:val="00C31691"/>
    <w:rsid w:val="00C36EBD"/>
    <w:rsid w:val="00C37A79"/>
    <w:rsid w:val="00C429A5"/>
    <w:rsid w:val="00C43641"/>
    <w:rsid w:val="00C46766"/>
    <w:rsid w:val="00C46F97"/>
    <w:rsid w:val="00C47315"/>
    <w:rsid w:val="00C47A97"/>
    <w:rsid w:val="00C47D4A"/>
    <w:rsid w:val="00C52304"/>
    <w:rsid w:val="00C531F5"/>
    <w:rsid w:val="00C532D7"/>
    <w:rsid w:val="00C55A94"/>
    <w:rsid w:val="00C55B27"/>
    <w:rsid w:val="00C602F6"/>
    <w:rsid w:val="00C6078A"/>
    <w:rsid w:val="00C60D11"/>
    <w:rsid w:val="00C60EEB"/>
    <w:rsid w:val="00C60FD7"/>
    <w:rsid w:val="00C61D8A"/>
    <w:rsid w:val="00C63DB3"/>
    <w:rsid w:val="00C65706"/>
    <w:rsid w:val="00C65DC9"/>
    <w:rsid w:val="00C6708E"/>
    <w:rsid w:val="00C71FD5"/>
    <w:rsid w:val="00C7393C"/>
    <w:rsid w:val="00C766EB"/>
    <w:rsid w:val="00C77C17"/>
    <w:rsid w:val="00C819F0"/>
    <w:rsid w:val="00C81A40"/>
    <w:rsid w:val="00C831DD"/>
    <w:rsid w:val="00C868F9"/>
    <w:rsid w:val="00C86D1E"/>
    <w:rsid w:val="00C90DA3"/>
    <w:rsid w:val="00C91EAA"/>
    <w:rsid w:val="00C939F3"/>
    <w:rsid w:val="00C93BA9"/>
    <w:rsid w:val="00C9650E"/>
    <w:rsid w:val="00C974BB"/>
    <w:rsid w:val="00C9782A"/>
    <w:rsid w:val="00CA066C"/>
    <w:rsid w:val="00CA3126"/>
    <w:rsid w:val="00CA3D34"/>
    <w:rsid w:val="00CA438A"/>
    <w:rsid w:val="00CA51E7"/>
    <w:rsid w:val="00CA5BF5"/>
    <w:rsid w:val="00CB228E"/>
    <w:rsid w:val="00CB2971"/>
    <w:rsid w:val="00CB36D8"/>
    <w:rsid w:val="00CB546C"/>
    <w:rsid w:val="00CB7B41"/>
    <w:rsid w:val="00CC12D4"/>
    <w:rsid w:val="00CC231C"/>
    <w:rsid w:val="00CC4104"/>
    <w:rsid w:val="00CC767A"/>
    <w:rsid w:val="00CD0287"/>
    <w:rsid w:val="00CD1C6E"/>
    <w:rsid w:val="00CD2C75"/>
    <w:rsid w:val="00CD31BC"/>
    <w:rsid w:val="00CD3226"/>
    <w:rsid w:val="00CD5935"/>
    <w:rsid w:val="00CE01B1"/>
    <w:rsid w:val="00CE1229"/>
    <w:rsid w:val="00CE1E52"/>
    <w:rsid w:val="00CE2A4D"/>
    <w:rsid w:val="00CE3EFE"/>
    <w:rsid w:val="00CE48C8"/>
    <w:rsid w:val="00CE495A"/>
    <w:rsid w:val="00CE6577"/>
    <w:rsid w:val="00CF1274"/>
    <w:rsid w:val="00CF4AB5"/>
    <w:rsid w:val="00D01A6F"/>
    <w:rsid w:val="00D02103"/>
    <w:rsid w:val="00D0226F"/>
    <w:rsid w:val="00D02567"/>
    <w:rsid w:val="00D05A9E"/>
    <w:rsid w:val="00D05E4D"/>
    <w:rsid w:val="00D0705D"/>
    <w:rsid w:val="00D11279"/>
    <w:rsid w:val="00D1145D"/>
    <w:rsid w:val="00D13CF2"/>
    <w:rsid w:val="00D14CA5"/>
    <w:rsid w:val="00D159E7"/>
    <w:rsid w:val="00D1618D"/>
    <w:rsid w:val="00D2002D"/>
    <w:rsid w:val="00D20274"/>
    <w:rsid w:val="00D20498"/>
    <w:rsid w:val="00D207EE"/>
    <w:rsid w:val="00D23541"/>
    <w:rsid w:val="00D240E5"/>
    <w:rsid w:val="00D30569"/>
    <w:rsid w:val="00D30B87"/>
    <w:rsid w:val="00D35548"/>
    <w:rsid w:val="00D357D8"/>
    <w:rsid w:val="00D42700"/>
    <w:rsid w:val="00D45208"/>
    <w:rsid w:val="00D46199"/>
    <w:rsid w:val="00D5357A"/>
    <w:rsid w:val="00D54ACF"/>
    <w:rsid w:val="00D572D2"/>
    <w:rsid w:val="00D576B4"/>
    <w:rsid w:val="00D57902"/>
    <w:rsid w:val="00D57D8C"/>
    <w:rsid w:val="00D60018"/>
    <w:rsid w:val="00D61807"/>
    <w:rsid w:val="00D628AE"/>
    <w:rsid w:val="00D6449D"/>
    <w:rsid w:val="00D671B6"/>
    <w:rsid w:val="00D70E1C"/>
    <w:rsid w:val="00D715E2"/>
    <w:rsid w:val="00D73B66"/>
    <w:rsid w:val="00D74855"/>
    <w:rsid w:val="00D75277"/>
    <w:rsid w:val="00D76FD1"/>
    <w:rsid w:val="00D811B7"/>
    <w:rsid w:val="00D84AEB"/>
    <w:rsid w:val="00D851C9"/>
    <w:rsid w:val="00D86CCC"/>
    <w:rsid w:val="00D90325"/>
    <w:rsid w:val="00D92129"/>
    <w:rsid w:val="00D963C7"/>
    <w:rsid w:val="00D9659F"/>
    <w:rsid w:val="00D96AF7"/>
    <w:rsid w:val="00D96C8A"/>
    <w:rsid w:val="00DA02F2"/>
    <w:rsid w:val="00DA18AD"/>
    <w:rsid w:val="00DA229B"/>
    <w:rsid w:val="00DA322C"/>
    <w:rsid w:val="00DA7AAD"/>
    <w:rsid w:val="00DB08E3"/>
    <w:rsid w:val="00DB4DE8"/>
    <w:rsid w:val="00DC38C8"/>
    <w:rsid w:val="00DC7270"/>
    <w:rsid w:val="00DC73D9"/>
    <w:rsid w:val="00DD2B8F"/>
    <w:rsid w:val="00DD4B64"/>
    <w:rsid w:val="00DD4D9B"/>
    <w:rsid w:val="00DD5B97"/>
    <w:rsid w:val="00DD6DE7"/>
    <w:rsid w:val="00DE0936"/>
    <w:rsid w:val="00DE15D0"/>
    <w:rsid w:val="00DE1D03"/>
    <w:rsid w:val="00DE21DF"/>
    <w:rsid w:val="00DE2ECA"/>
    <w:rsid w:val="00DE4541"/>
    <w:rsid w:val="00DE5138"/>
    <w:rsid w:val="00DE5414"/>
    <w:rsid w:val="00DE5C51"/>
    <w:rsid w:val="00DF65E1"/>
    <w:rsid w:val="00DF73B5"/>
    <w:rsid w:val="00E015DA"/>
    <w:rsid w:val="00E017BD"/>
    <w:rsid w:val="00E01E12"/>
    <w:rsid w:val="00E12D2E"/>
    <w:rsid w:val="00E13C3D"/>
    <w:rsid w:val="00E14015"/>
    <w:rsid w:val="00E146C4"/>
    <w:rsid w:val="00E157CD"/>
    <w:rsid w:val="00E1589B"/>
    <w:rsid w:val="00E173C2"/>
    <w:rsid w:val="00E17671"/>
    <w:rsid w:val="00E20535"/>
    <w:rsid w:val="00E223DE"/>
    <w:rsid w:val="00E227DA"/>
    <w:rsid w:val="00E26378"/>
    <w:rsid w:val="00E2682B"/>
    <w:rsid w:val="00E30E18"/>
    <w:rsid w:val="00E3328A"/>
    <w:rsid w:val="00E33B75"/>
    <w:rsid w:val="00E33D50"/>
    <w:rsid w:val="00E3649C"/>
    <w:rsid w:val="00E4172C"/>
    <w:rsid w:val="00E4185F"/>
    <w:rsid w:val="00E47794"/>
    <w:rsid w:val="00E47A12"/>
    <w:rsid w:val="00E53642"/>
    <w:rsid w:val="00E55A24"/>
    <w:rsid w:val="00E55FFB"/>
    <w:rsid w:val="00E56293"/>
    <w:rsid w:val="00E57F58"/>
    <w:rsid w:val="00E61103"/>
    <w:rsid w:val="00E613F9"/>
    <w:rsid w:val="00E62216"/>
    <w:rsid w:val="00E6607A"/>
    <w:rsid w:val="00E6723D"/>
    <w:rsid w:val="00E67DC4"/>
    <w:rsid w:val="00E67FA5"/>
    <w:rsid w:val="00E71DA4"/>
    <w:rsid w:val="00E734CD"/>
    <w:rsid w:val="00E745CD"/>
    <w:rsid w:val="00E74E68"/>
    <w:rsid w:val="00E75482"/>
    <w:rsid w:val="00E75772"/>
    <w:rsid w:val="00E77D3A"/>
    <w:rsid w:val="00E82DD5"/>
    <w:rsid w:val="00E83364"/>
    <w:rsid w:val="00E84A8E"/>
    <w:rsid w:val="00E8680D"/>
    <w:rsid w:val="00E90214"/>
    <w:rsid w:val="00E90CB9"/>
    <w:rsid w:val="00E91700"/>
    <w:rsid w:val="00E923CB"/>
    <w:rsid w:val="00E92AD4"/>
    <w:rsid w:val="00E9390B"/>
    <w:rsid w:val="00E95562"/>
    <w:rsid w:val="00E97386"/>
    <w:rsid w:val="00E9758E"/>
    <w:rsid w:val="00EA1A62"/>
    <w:rsid w:val="00EA62ED"/>
    <w:rsid w:val="00EA7021"/>
    <w:rsid w:val="00EB0596"/>
    <w:rsid w:val="00EB2D11"/>
    <w:rsid w:val="00EB33FA"/>
    <w:rsid w:val="00EB45B2"/>
    <w:rsid w:val="00EB488B"/>
    <w:rsid w:val="00EB52D3"/>
    <w:rsid w:val="00EC0FE3"/>
    <w:rsid w:val="00EC1F95"/>
    <w:rsid w:val="00EC339E"/>
    <w:rsid w:val="00EC4837"/>
    <w:rsid w:val="00EC5707"/>
    <w:rsid w:val="00EC65EF"/>
    <w:rsid w:val="00EC6CF9"/>
    <w:rsid w:val="00EC7C58"/>
    <w:rsid w:val="00ED0C07"/>
    <w:rsid w:val="00ED49D5"/>
    <w:rsid w:val="00ED4A97"/>
    <w:rsid w:val="00ED7061"/>
    <w:rsid w:val="00EE247F"/>
    <w:rsid w:val="00EE2AC0"/>
    <w:rsid w:val="00EE5913"/>
    <w:rsid w:val="00EE6888"/>
    <w:rsid w:val="00EE79B0"/>
    <w:rsid w:val="00EF09C4"/>
    <w:rsid w:val="00EF244B"/>
    <w:rsid w:val="00EF2E03"/>
    <w:rsid w:val="00EF39AF"/>
    <w:rsid w:val="00F008B3"/>
    <w:rsid w:val="00F00918"/>
    <w:rsid w:val="00F034B8"/>
    <w:rsid w:val="00F0471A"/>
    <w:rsid w:val="00F0625B"/>
    <w:rsid w:val="00F072EE"/>
    <w:rsid w:val="00F07F7F"/>
    <w:rsid w:val="00F113AB"/>
    <w:rsid w:val="00F11A02"/>
    <w:rsid w:val="00F225B7"/>
    <w:rsid w:val="00F2277C"/>
    <w:rsid w:val="00F2656E"/>
    <w:rsid w:val="00F26A69"/>
    <w:rsid w:val="00F300D4"/>
    <w:rsid w:val="00F30A33"/>
    <w:rsid w:val="00F3173B"/>
    <w:rsid w:val="00F317BA"/>
    <w:rsid w:val="00F32D3D"/>
    <w:rsid w:val="00F335BC"/>
    <w:rsid w:val="00F35F8E"/>
    <w:rsid w:val="00F36B89"/>
    <w:rsid w:val="00F37DB6"/>
    <w:rsid w:val="00F37E44"/>
    <w:rsid w:val="00F42F26"/>
    <w:rsid w:val="00F4411E"/>
    <w:rsid w:val="00F4426A"/>
    <w:rsid w:val="00F445F1"/>
    <w:rsid w:val="00F450B1"/>
    <w:rsid w:val="00F4739D"/>
    <w:rsid w:val="00F50344"/>
    <w:rsid w:val="00F50ACF"/>
    <w:rsid w:val="00F5633E"/>
    <w:rsid w:val="00F568DE"/>
    <w:rsid w:val="00F61A16"/>
    <w:rsid w:val="00F63154"/>
    <w:rsid w:val="00F64323"/>
    <w:rsid w:val="00F654D6"/>
    <w:rsid w:val="00F6640E"/>
    <w:rsid w:val="00F70B87"/>
    <w:rsid w:val="00F72AE1"/>
    <w:rsid w:val="00F7323E"/>
    <w:rsid w:val="00F73CB9"/>
    <w:rsid w:val="00F75865"/>
    <w:rsid w:val="00F819F8"/>
    <w:rsid w:val="00F83A92"/>
    <w:rsid w:val="00F86195"/>
    <w:rsid w:val="00F8690F"/>
    <w:rsid w:val="00F86D93"/>
    <w:rsid w:val="00F87C3D"/>
    <w:rsid w:val="00F90B72"/>
    <w:rsid w:val="00F92842"/>
    <w:rsid w:val="00F937BE"/>
    <w:rsid w:val="00F93E66"/>
    <w:rsid w:val="00F96143"/>
    <w:rsid w:val="00FA2C9A"/>
    <w:rsid w:val="00FA3BDC"/>
    <w:rsid w:val="00FA4428"/>
    <w:rsid w:val="00FA6C85"/>
    <w:rsid w:val="00FB1A3D"/>
    <w:rsid w:val="00FB1D4B"/>
    <w:rsid w:val="00FB2AB1"/>
    <w:rsid w:val="00FB3B07"/>
    <w:rsid w:val="00FB4E9F"/>
    <w:rsid w:val="00FB5608"/>
    <w:rsid w:val="00FB6260"/>
    <w:rsid w:val="00FB724E"/>
    <w:rsid w:val="00FB72E9"/>
    <w:rsid w:val="00FC0A4C"/>
    <w:rsid w:val="00FC2A44"/>
    <w:rsid w:val="00FC5CC4"/>
    <w:rsid w:val="00FC7B75"/>
    <w:rsid w:val="00FC7FF6"/>
    <w:rsid w:val="00FD2DE7"/>
    <w:rsid w:val="00FD347F"/>
    <w:rsid w:val="00FD49E2"/>
    <w:rsid w:val="00FD5274"/>
    <w:rsid w:val="00FD57B0"/>
    <w:rsid w:val="00FD74E7"/>
    <w:rsid w:val="00FE1760"/>
    <w:rsid w:val="00FE3215"/>
    <w:rsid w:val="00FF235F"/>
    <w:rsid w:val="00FF48E3"/>
    <w:rsid w:val="00FF5C42"/>
    <w:rsid w:val="00FF69C3"/>
    <w:rsid w:val="00FF6FF8"/>
    <w:rsid w:val="00FF797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3B75"/>
    <w:pPr>
      <w:ind w:left="720"/>
      <w:contextualSpacing/>
    </w:pPr>
  </w:style>
  <w:style w:type="paragraph" w:styleId="BalloonText">
    <w:name w:val="Balloon Text"/>
    <w:basedOn w:val="Normal"/>
    <w:link w:val="BalloonTextChar"/>
    <w:uiPriority w:val="99"/>
    <w:semiHidden/>
    <w:unhideWhenUsed/>
    <w:rsid w:val="00376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79B"/>
    <w:rPr>
      <w:rFonts w:ascii="Tahoma" w:hAnsi="Tahoma" w:cs="Tahoma"/>
      <w:sz w:val="16"/>
      <w:szCs w:val="16"/>
    </w:rPr>
  </w:style>
  <w:style w:type="paragraph" w:styleId="NoSpacing">
    <w:name w:val="No Spacing"/>
    <w:link w:val="NoSpacingChar"/>
    <w:uiPriority w:val="1"/>
    <w:qFormat/>
    <w:rsid w:val="00506B02"/>
    <w:pPr>
      <w:spacing w:after="0" w:line="240" w:lineRule="auto"/>
    </w:pPr>
    <w:rPr>
      <w:rFonts w:ascii="Calibri" w:eastAsia="Calibri" w:hAnsi="Calibri" w:cs="Times New Roman"/>
      <w:lang w:val="en-US" w:eastAsia="ja-JP"/>
    </w:rPr>
  </w:style>
  <w:style w:type="character" w:customStyle="1" w:styleId="NoSpacingChar">
    <w:name w:val="No Spacing Char"/>
    <w:link w:val="NoSpacing"/>
    <w:uiPriority w:val="1"/>
    <w:locked/>
    <w:rsid w:val="00506B02"/>
    <w:rPr>
      <w:rFonts w:ascii="Calibri" w:eastAsia="Calibri" w:hAnsi="Calibri" w:cs="Times New Roman"/>
      <w:lang w:val="en-US" w:eastAsia="ja-JP"/>
    </w:rPr>
  </w:style>
  <w:style w:type="paragraph" w:styleId="NormalWeb">
    <w:name w:val="Normal (Web)"/>
    <w:basedOn w:val="Normal"/>
    <w:rsid w:val="000A6328"/>
    <w:pPr>
      <w:spacing w:before="100" w:beforeAutospacing="1" w:after="100" w:afterAutospacing="1" w:line="240" w:lineRule="auto"/>
    </w:pPr>
    <w:rPr>
      <w:rFonts w:ascii="Times New Roman" w:eastAsia="Calibri" w:hAnsi="Times New Roman" w:cs="Times New Roman"/>
      <w:sz w:val="24"/>
      <w:szCs w:val="24"/>
      <w:lang w:val="en-US" w:eastAsia="en-US"/>
    </w:rPr>
  </w:style>
  <w:style w:type="character" w:customStyle="1" w:styleId="apple-converted-space">
    <w:name w:val="apple-converted-space"/>
    <w:basedOn w:val="DefaultParagraphFont"/>
    <w:rsid w:val="00C23D62"/>
  </w:style>
  <w:style w:type="table" w:styleId="TableGrid">
    <w:name w:val="Table Grid"/>
    <w:basedOn w:val="TableNormal"/>
    <w:uiPriority w:val="39"/>
    <w:rsid w:val="005368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631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3154"/>
  </w:style>
  <w:style w:type="paragraph" w:styleId="Footer">
    <w:name w:val="footer"/>
    <w:basedOn w:val="Normal"/>
    <w:link w:val="FooterChar"/>
    <w:uiPriority w:val="99"/>
    <w:unhideWhenUsed/>
    <w:rsid w:val="00F631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154"/>
  </w:style>
  <w:style w:type="paragraph" w:customStyle="1" w:styleId="yiv8650204746msolistparagraph">
    <w:name w:val="yiv8650204746msolistparagraph"/>
    <w:basedOn w:val="Normal"/>
    <w:rsid w:val="004B77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809181206msonormal">
    <w:name w:val="yiv1809181206msonormal"/>
    <w:basedOn w:val="Normal"/>
    <w:rsid w:val="00C46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0">
    <w:name w:val="CharAttribute0"/>
    <w:rsid w:val="00897586"/>
    <w:rPr>
      <w:rFonts w:ascii="Times New Roman" w:eastAsia="Times New Roman" w:hAnsi="Times New Roman" w:hint="default"/>
    </w:rPr>
  </w:style>
  <w:style w:type="table" w:customStyle="1" w:styleId="LightShading-Accent11">
    <w:name w:val="Light Shading - Accent 11"/>
    <w:basedOn w:val="TableNormal"/>
    <w:uiPriority w:val="60"/>
    <w:rsid w:val="00834AA9"/>
    <w:pPr>
      <w:spacing w:after="0" w:line="240" w:lineRule="auto"/>
    </w:pPr>
    <w:rPr>
      <w:color w:val="527D55" w:themeColor="accent1" w:themeShade="BF"/>
    </w:rPr>
    <w:tblPr>
      <w:tblStyleRowBandSize w:val="1"/>
      <w:tblStyleColBandSize w:val="1"/>
      <w:tblInd w:w="0" w:type="dxa"/>
      <w:tblBorders>
        <w:top w:val="single" w:sz="8" w:space="0" w:color="72A376" w:themeColor="accent1"/>
        <w:bottom w:val="single" w:sz="8" w:space="0" w:color="72A37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table" w:styleId="LightShading-Accent3">
    <w:name w:val="Light Shading Accent 3"/>
    <w:basedOn w:val="TableNormal"/>
    <w:uiPriority w:val="60"/>
    <w:rsid w:val="003257D3"/>
    <w:pPr>
      <w:spacing w:after="0" w:line="240" w:lineRule="auto"/>
    </w:pPr>
    <w:rPr>
      <w:color w:val="66A6B8" w:themeColor="accent3" w:themeShade="BF"/>
    </w:rPr>
    <w:tblPr>
      <w:tblStyleRowBandSize w:val="1"/>
      <w:tblStyleColBandSize w:val="1"/>
      <w:tblInd w:w="0" w:type="dxa"/>
      <w:tblBorders>
        <w:top w:val="single" w:sz="8" w:space="0" w:color="A8CDD7" w:themeColor="accent3"/>
        <w:bottom w:val="single" w:sz="8" w:space="0" w:color="A8CDD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8CDD7" w:themeColor="accent3"/>
          <w:left w:val="nil"/>
          <w:bottom w:val="single" w:sz="8" w:space="0" w:color="A8CDD7" w:themeColor="accent3"/>
          <w:right w:val="nil"/>
          <w:insideH w:val="nil"/>
          <w:insideV w:val="nil"/>
        </w:tcBorders>
      </w:tcPr>
    </w:tblStylePr>
    <w:tblStylePr w:type="lastRow">
      <w:pPr>
        <w:spacing w:before="0" w:after="0" w:line="240" w:lineRule="auto"/>
      </w:pPr>
      <w:rPr>
        <w:b/>
        <w:bCs/>
      </w:rPr>
      <w:tblPr/>
      <w:tcPr>
        <w:tcBorders>
          <w:top w:val="single" w:sz="8" w:space="0" w:color="A8CDD7" w:themeColor="accent3"/>
          <w:left w:val="nil"/>
          <w:bottom w:val="single" w:sz="8" w:space="0" w:color="A8CD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2F5" w:themeFill="accent3" w:themeFillTint="3F"/>
      </w:tcPr>
    </w:tblStylePr>
    <w:tblStylePr w:type="band1Horz">
      <w:tblPr/>
      <w:tcPr>
        <w:tcBorders>
          <w:left w:val="nil"/>
          <w:right w:val="nil"/>
          <w:insideH w:val="nil"/>
          <w:insideV w:val="nil"/>
        </w:tcBorders>
        <w:shd w:val="clear" w:color="auto" w:fill="E9F2F5" w:themeFill="accent3" w:themeFillTint="3F"/>
      </w:tcPr>
    </w:tblStylePr>
  </w:style>
  <w:style w:type="table" w:styleId="MediumShading2-Accent3">
    <w:name w:val="Medium Shading 2 Accent 3"/>
    <w:basedOn w:val="TableNormal"/>
    <w:uiPriority w:val="64"/>
    <w:rsid w:val="00F3173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CD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8CDD7" w:themeFill="accent3"/>
      </w:tcPr>
    </w:tblStylePr>
    <w:tblStylePr w:type="lastCol">
      <w:rPr>
        <w:b/>
        <w:bCs/>
        <w:color w:val="FFFFFF" w:themeColor="background1"/>
      </w:rPr>
      <w:tblPr/>
      <w:tcPr>
        <w:tcBorders>
          <w:left w:val="nil"/>
          <w:right w:val="nil"/>
          <w:insideH w:val="nil"/>
          <w:insideV w:val="nil"/>
        </w:tcBorders>
        <w:shd w:val="clear" w:color="auto" w:fill="A8CD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F3173B"/>
    <w:pPr>
      <w:spacing w:after="0" w:line="240" w:lineRule="auto"/>
    </w:pPr>
    <w:rPr>
      <w:color w:val="B1A25A" w:themeColor="accent5" w:themeShade="BF"/>
    </w:rPr>
    <w:tblPr>
      <w:tblStyleRowBandSize w:val="1"/>
      <w:tblStyleColBandSize w:val="1"/>
      <w:tblInd w:w="0" w:type="dxa"/>
      <w:tblBorders>
        <w:top w:val="single" w:sz="8" w:space="0" w:color="CEC597" w:themeColor="accent5"/>
        <w:bottom w:val="single" w:sz="8" w:space="0" w:color="CEC597"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C597" w:themeColor="accent5"/>
          <w:left w:val="nil"/>
          <w:bottom w:val="single" w:sz="8" w:space="0" w:color="CEC597" w:themeColor="accent5"/>
          <w:right w:val="nil"/>
          <w:insideH w:val="nil"/>
          <w:insideV w:val="nil"/>
        </w:tcBorders>
      </w:tcPr>
    </w:tblStylePr>
    <w:tblStylePr w:type="lastRow">
      <w:pPr>
        <w:spacing w:before="0" w:after="0" w:line="240" w:lineRule="auto"/>
      </w:pPr>
      <w:rPr>
        <w:b/>
        <w:bCs/>
      </w:rPr>
      <w:tblPr/>
      <w:tcPr>
        <w:tcBorders>
          <w:top w:val="single" w:sz="8" w:space="0" w:color="CEC597" w:themeColor="accent5"/>
          <w:left w:val="nil"/>
          <w:bottom w:val="single" w:sz="8" w:space="0" w:color="CEC59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0E5" w:themeFill="accent5" w:themeFillTint="3F"/>
      </w:tcPr>
    </w:tblStylePr>
    <w:tblStylePr w:type="band1Horz">
      <w:tblPr/>
      <w:tcPr>
        <w:tcBorders>
          <w:left w:val="nil"/>
          <w:right w:val="nil"/>
          <w:insideH w:val="nil"/>
          <w:insideV w:val="nil"/>
        </w:tcBorders>
        <w:shd w:val="clear" w:color="auto" w:fill="F2F0E5" w:themeFill="accent5" w:themeFillTint="3F"/>
      </w:tcPr>
    </w:tblStylePr>
  </w:style>
  <w:style w:type="table" w:styleId="MediumShading1-Accent5">
    <w:name w:val="Medium Shading 1 Accent 5"/>
    <w:basedOn w:val="TableNormal"/>
    <w:uiPriority w:val="63"/>
    <w:rsid w:val="000257CA"/>
    <w:pPr>
      <w:spacing w:after="0" w:line="240" w:lineRule="auto"/>
    </w:pPr>
    <w:tblPr>
      <w:tblStyleRowBandSize w:val="1"/>
      <w:tblStyleColBandSize w:val="1"/>
      <w:tblInd w:w="0" w:type="dxa"/>
      <w:tblBorders>
        <w:top w:val="single" w:sz="8" w:space="0" w:color="DAD3B1" w:themeColor="accent5" w:themeTint="BF"/>
        <w:left w:val="single" w:sz="8" w:space="0" w:color="DAD3B1" w:themeColor="accent5" w:themeTint="BF"/>
        <w:bottom w:val="single" w:sz="8" w:space="0" w:color="DAD3B1" w:themeColor="accent5" w:themeTint="BF"/>
        <w:right w:val="single" w:sz="8" w:space="0" w:color="DAD3B1" w:themeColor="accent5" w:themeTint="BF"/>
        <w:insideH w:val="single" w:sz="8" w:space="0" w:color="DAD3B1"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AD3B1" w:themeColor="accent5" w:themeTint="BF"/>
          <w:left w:val="single" w:sz="8" w:space="0" w:color="DAD3B1" w:themeColor="accent5" w:themeTint="BF"/>
          <w:bottom w:val="single" w:sz="8" w:space="0" w:color="DAD3B1" w:themeColor="accent5" w:themeTint="BF"/>
          <w:right w:val="single" w:sz="8" w:space="0" w:color="DAD3B1" w:themeColor="accent5" w:themeTint="BF"/>
          <w:insideH w:val="nil"/>
          <w:insideV w:val="nil"/>
        </w:tcBorders>
        <w:shd w:val="clear" w:color="auto" w:fill="CEC597" w:themeFill="accent5"/>
      </w:tcPr>
    </w:tblStylePr>
    <w:tblStylePr w:type="lastRow">
      <w:pPr>
        <w:spacing w:before="0" w:after="0" w:line="240" w:lineRule="auto"/>
      </w:pPr>
      <w:rPr>
        <w:b/>
        <w:bCs/>
      </w:rPr>
      <w:tblPr/>
      <w:tcPr>
        <w:tcBorders>
          <w:top w:val="double" w:sz="6" w:space="0" w:color="DAD3B1" w:themeColor="accent5" w:themeTint="BF"/>
          <w:left w:val="single" w:sz="8" w:space="0" w:color="DAD3B1" w:themeColor="accent5" w:themeTint="BF"/>
          <w:bottom w:val="single" w:sz="8" w:space="0" w:color="DAD3B1" w:themeColor="accent5" w:themeTint="BF"/>
          <w:right w:val="single" w:sz="8" w:space="0" w:color="DAD3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2F0E5" w:themeFill="accent5" w:themeFillTint="3F"/>
      </w:tcPr>
    </w:tblStylePr>
    <w:tblStylePr w:type="band1Horz">
      <w:tblPr/>
      <w:tcPr>
        <w:tcBorders>
          <w:insideH w:val="nil"/>
          <w:insideV w:val="nil"/>
        </w:tcBorders>
        <w:shd w:val="clear" w:color="auto" w:fill="F2F0E5"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353580720">
      <w:bodyDiv w:val="1"/>
      <w:marLeft w:val="0"/>
      <w:marRight w:val="0"/>
      <w:marTop w:val="0"/>
      <w:marBottom w:val="0"/>
      <w:divBdr>
        <w:top w:val="none" w:sz="0" w:space="0" w:color="auto"/>
        <w:left w:val="none" w:sz="0" w:space="0" w:color="auto"/>
        <w:bottom w:val="none" w:sz="0" w:space="0" w:color="auto"/>
        <w:right w:val="none" w:sz="0" w:space="0" w:color="auto"/>
      </w:divBdr>
    </w:div>
    <w:div w:id="702680465">
      <w:bodyDiv w:val="1"/>
      <w:marLeft w:val="0"/>
      <w:marRight w:val="0"/>
      <w:marTop w:val="0"/>
      <w:marBottom w:val="0"/>
      <w:divBdr>
        <w:top w:val="none" w:sz="0" w:space="0" w:color="auto"/>
        <w:left w:val="none" w:sz="0" w:space="0" w:color="auto"/>
        <w:bottom w:val="none" w:sz="0" w:space="0" w:color="auto"/>
        <w:right w:val="none" w:sz="0" w:space="0" w:color="auto"/>
      </w:divBdr>
    </w:div>
    <w:div w:id="844708267">
      <w:bodyDiv w:val="1"/>
      <w:marLeft w:val="0"/>
      <w:marRight w:val="0"/>
      <w:marTop w:val="0"/>
      <w:marBottom w:val="0"/>
      <w:divBdr>
        <w:top w:val="none" w:sz="0" w:space="0" w:color="auto"/>
        <w:left w:val="none" w:sz="0" w:space="0" w:color="auto"/>
        <w:bottom w:val="none" w:sz="0" w:space="0" w:color="auto"/>
        <w:right w:val="none" w:sz="0" w:space="0" w:color="auto"/>
      </w:divBdr>
    </w:div>
    <w:div w:id="1480225070">
      <w:bodyDiv w:val="1"/>
      <w:marLeft w:val="0"/>
      <w:marRight w:val="0"/>
      <w:marTop w:val="0"/>
      <w:marBottom w:val="0"/>
      <w:divBdr>
        <w:top w:val="none" w:sz="0" w:space="0" w:color="auto"/>
        <w:left w:val="none" w:sz="0" w:space="0" w:color="auto"/>
        <w:bottom w:val="none" w:sz="0" w:space="0" w:color="auto"/>
        <w:right w:val="none" w:sz="0" w:space="0" w:color="auto"/>
      </w:divBdr>
    </w:div>
    <w:div w:id="1675105826">
      <w:bodyDiv w:val="1"/>
      <w:marLeft w:val="0"/>
      <w:marRight w:val="0"/>
      <w:marTop w:val="0"/>
      <w:marBottom w:val="0"/>
      <w:divBdr>
        <w:top w:val="none" w:sz="0" w:space="0" w:color="auto"/>
        <w:left w:val="none" w:sz="0" w:space="0" w:color="auto"/>
        <w:bottom w:val="none" w:sz="0" w:space="0" w:color="auto"/>
        <w:right w:val="none" w:sz="0" w:space="0" w:color="auto"/>
      </w:divBdr>
    </w:div>
    <w:div w:id="19243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4.jpeg"/><Relationship Id="rId39" Type="http://schemas.openxmlformats.org/officeDocument/2006/relationships/image" Target="media/image27.jpe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image" Target="media/image22.jpeg"/><Relationship Id="rId42" Type="http://schemas.openxmlformats.org/officeDocument/2006/relationships/image" Target="media/image30.jpeg"/><Relationship Id="rId47" Type="http://schemas.openxmlformats.org/officeDocument/2006/relationships/image" Target="media/image35.png"/><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diagramColors" Target="diagrams/colors1.xml"/><Relationship Id="rId33" Type="http://schemas.openxmlformats.org/officeDocument/2006/relationships/image" Target="media/image21.jpeg"/><Relationship Id="rId38" Type="http://schemas.openxmlformats.org/officeDocument/2006/relationships/image" Target="media/image26.jpeg"/><Relationship Id="rId46"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7.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diagramQuickStyle" Target="diagrams/quickStyle1.xml"/><Relationship Id="rId32" Type="http://schemas.openxmlformats.org/officeDocument/2006/relationships/image" Target="media/image20.jpeg"/><Relationship Id="rId37" Type="http://schemas.openxmlformats.org/officeDocument/2006/relationships/image" Target="media/image25.jpeg"/><Relationship Id="rId40" Type="http://schemas.openxmlformats.org/officeDocument/2006/relationships/image" Target="media/image28.jpeg"/><Relationship Id="rId45" Type="http://schemas.openxmlformats.org/officeDocument/2006/relationships/image" Target="media/image33.png"/><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diagramLayout" Target="diagrams/layout1.xml"/><Relationship Id="rId28" Type="http://schemas.openxmlformats.org/officeDocument/2006/relationships/image" Target="media/image16.jpeg"/><Relationship Id="rId36" Type="http://schemas.openxmlformats.org/officeDocument/2006/relationships/image" Target="media/image24.jpeg"/><Relationship Id="rId49" Type="http://schemas.openxmlformats.org/officeDocument/2006/relationships/image" Target="media/image37.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19.jpeg"/><Relationship Id="rId44" Type="http://schemas.openxmlformats.org/officeDocument/2006/relationships/image" Target="media/image32.jpeg"/><Relationship Id="rId52"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diagramData" Target="diagrams/data1.xml"/><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image" Target="media/image23.jpeg"/><Relationship Id="rId43" Type="http://schemas.openxmlformats.org/officeDocument/2006/relationships/image" Target="media/image31.jpeg"/><Relationship Id="rId48" Type="http://schemas.openxmlformats.org/officeDocument/2006/relationships/image" Target="media/image36.png"/><Relationship Id="rId8" Type="http://schemas.openxmlformats.org/officeDocument/2006/relationships/endnotes" Target="endnote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81676E-A447-4F90-86FE-8D2B08A7D5EB}" type="doc">
      <dgm:prSet loTypeId="urn:microsoft.com/office/officeart/2005/8/layout/process1" loCatId="process" qsTypeId="urn:microsoft.com/office/officeart/2005/8/quickstyle/3d1" qsCatId="3D" csTypeId="urn:microsoft.com/office/officeart/2005/8/colors/colorful1#1" csCatId="colorful" phldr="1"/>
      <dgm:spPr/>
    </dgm:pt>
    <dgm:pt modelId="{F7E63E71-4FDF-4EB2-96C4-B08BE1E84464}">
      <dgm:prSet phldrT="[Text]"/>
      <dgm:spPr/>
      <dgm:t>
        <a:bodyPr/>
        <a:lstStyle/>
        <a:p>
          <a:r>
            <a:rPr lang="en-US"/>
            <a:t>Identification and Mobilization of beneficiaries</a:t>
          </a:r>
        </a:p>
      </dgm:t>
    </dgm:pt>
    <dgm:pt modelId="{30E316A5-75EB-4E71-971A-6BA01F373C66}" type="parTrans" cxnId="{6E88BD3B-7A14-45FE-B79D-61827AE3AFFE}">
      <dgm:prSet/>
      <dgm:spPr/>
      <dgm:t>
        <a:bodyPr/>
        <a:lstStyle/>
        <a:p>
          <a:endParaRPr lang="en-US"/>
        </a:p>
      </dgm:t>
    </dgm:pt>
    <dgm:pt modelId="{EE36BC1C-6A3E-4A56-9B0F-9F4A04EAA999}" type="sibTrans" cxnId="{6E88BD3B-7A14-45FE-B79D-61827AE3AFFE}">
      <dgm:prSet/>
      <dgm:spPr/>
      <dgm:t>
        <a:bodyPr/>
        <a:lstStyle/>
        <a:p>
          <a:endParaRPr lang="en-US"/>
        </a:p>
      </dgm:t>
    </dgm:pt>
    <dgm:pt modelId="{4EC0E798-CE76-4CF0-8C8C-69B70C39AB54}">
      <dgm:prSet phldrT="[Text]"/>
      <dgm:spPr/>
      <dgm:t>
        <a:bodyPr/>
        <a:lstStyle/>
        <a:p>
          <a:r>
            <a:rPr lang="en-US"/>
            <a:t>Skilling</a:t>
          </a:r>
        </a:p>
      </dgm:t>
    </dgm:pt>
    <dgm:pt modelId="{22FB82A2-894F-4167-BE41-10FD4281FBB7}" type="parTrans" cxnId="{BB5C1F24-1C5A-4E58-9F82-0D3F03E885F3}">
      <dgm:prSet/>
      <dgm:spPr/>
      <dgm:t>
        <a:bodyPr/>
        <a:lstStyle/>
        <a:p>
          <a:endParaRPr lang="en-US"/>
        </a:p>
      </dgm:t>
    </dgm:pt>
    <dgm:pt modelId="{A463C256-F5DB-4EF6-8735-3B20EE526DAF}" type="sibTrans" cxnId="{BB5C1F24-1C5A-4E58-9F82-0D3F03E885F3}">
      <dgm:prSet/>
      <dgm:spPr/>
      <dgm:t>
        <a:bodyPr/>
        <a:lstStyle/>
        <a:p>
          <a:endParaRPr lang="en-US"/>
        </a:p>
      </dgm:t>
    </dgm:pt>
    <dgm:pt modelId="{72F8CC3B-3DD6-4155-9EE6-A2E3143D4658}">
      <dgm:prSet phldrT="[Text]"/>
      <dgm:spPr/>
      <dgm:t>
        <a:bodyPr/>
        <a:lstStyle/>
        <a:p>
          <a:r>
            <a:rPr lang="en-US"/>
            <a:t>Assessment</a:t>
          </a:r>
        </a:p>
      </dgm:t>
    </dgm:pt>
    <dgm:pt modelId="{A4F055BD-F643-4E97-B370-942CADA97638}" type="parTrans" cxnId="{7DDC79EC-2534-4087-B2B9-C9D92F740D09}">
      <dgm:prSet/>
      <dgm:spPr/>
      <dgm:t>
        <a:bodyPr/>
        <a:lstStyle/>
        <a:p>
          <a:endParaRPr lang="en-US"/>
        </a:p>
      </dgm:t>
    </dgm:pt>
    <dgm:pt modelId="{B3C71BB4-C188-4C81-AC46-352C4903BF92}" type="sibTrans" cxnId="{7DDC79EC-2534-4087-B2B9-C9D92F740D09}">
      <dgm:prSet/>
      <dgm:spPr/>
      <dgm:t>
        <a:bodyPr/>
        <a:lstStyle/>
        <a:p>
          <a:endParaRPr lang="en-US"/>
        </a:p>
      </dgm:t>
    </dgm:pt>
    <dgm:pt modelId="{32020E16-71E2-461C-B0B2-DE2713284EFD}">
      <dgm:prSet/>
      <dgm:spPr/>
      <dgm:t>
        <a:bodyPr/>
        <a:lstStyle/>
        <a:p>
          <a:r>
            <a:rPr lang="en-US"/>
            <a:t>Placement</a:t>
          </a:r>
        </a:p>
      </dgm:t>
    </dgm:pt>
    <dgm:pt modelId="{AF81E25F-F3BF-40FB-A700-FC2022888634}" type="parTrans" cxnId="{F2221275-02E1-4BAB-9937-188E824A4D49}">
      <dgm:prSet/>
      <dgm:spPr/>
      <dgm:t>
        <a:bodyPr/>
        <a:lstStyle/>
        <a:p>
          <a:endParaRPr lang="en-US"/>
        </a:p>
      </dgm:t>
    </dgm:pt>
    <dgm:pt modelId="{1F7D3A9B-0249-46B6-AFA2-E9691D659FF5}" type="sibTrans" cxnId="{F2221275-02E1-4BAB-9937-188E824A4D49}">
      <dgm:prSet/>
      <dgm:spPr/>
      <dgm:t>
        <a:bodyPr/>
        <a:lstStyle/>
        <a:p>
          <a:endParaRPr lang="en-US"/>
        </a:p>
      </dgm:t>
    </dgm:pt>
    <dgm:pt modelId="{6B6837BF-2551-46E1-9083-9D0E3506D04B}">
      <dgm:prSet/>
      <dgm:spPr/>
      <dgm:t>
        <a:bodyPr/>
        <a:lstStyle/>
        <a:p>
          <a:r>
            <a:rPr lang="en-US"/>
            <a:t>Handholding with candidate</a:t>
          </a:r>
        </a:p>
      </dgm:t>
    </dgm:pt>
    <dgm:pt modelId="{D1AB65CB-B602-4532-897D-C46AA329F3E3}" type="parTrans" cxnId="{163EFCF3-CBC3-4BFD-B535-DB2B3BA4CB82}">
      <dgm:prSet/>
      <dgm:spPr/>
      <dgm:t>
        <a:bodyPr/>
        <a:lstStyle/>
        <a:p>
          <a:endParaRPr lang="en-US"/>
        </a:p>
      </dgm:t>
    </dgm:pt>
    <dgm:pt modelId="{0CF52FA5-F127-420A-826F-92B6CBC1805B}" type="sibTrans" cxnId="{163EFCF3-CBC3-4BFD-B535-DB2B3BA4CB82}">
      <dgm:prSet/>
      <dgm:spPr/>
      <dgm:t>
        <a:bodyPr/>
        <a:lstStyle/>
        <a:p>
          <a:endParaRPr lang="en-US"/>
        </a:p>
      </dgm:t>
    </dgm:pt>
    <dgm:pt modelId="{F0774CBF-059E-46AE-8671-0EF96E8A68AA}" type="pres">
      <dgm:prSet presAssocID="{6B81676E-A447-4F90-86FE-8D2B08A7D5EB}" presName="Name0" presStyleCnt="0">
        <dgm:presLayoutVars>
          <dgm:dir/>
          <dgm:resizeHandles val="exact"/>
        </dgm:presLayoutVars>
      </dgm:prSet>
      <dgm:spPr/>
    </dgm:pt>
    <dgm:pt modelId="{EE2FBAFA-E3F2-4D27-843F-36B022E3CFF7}" type="pres">
      <dgm:prSet presAssocID="{F7E63E71-4FDF-4EB2-96C4-B08BE1E84464}" presName="node" presStyleLbl="node1" presStyleIdx="0" presStyleCnt="5">
        <dgm:presLayoutVars>
          <dgm:bulletEnabled val="1"/>
        </dgm:presLayoutVars>
      </dgm:prSet>
      <dgm:spPr/>
      <dgm:t>
        <a:bodyPr/>
        <a:lstStyle/>
        <a:p>
          <a:endParaRPr lang="en-US"/>
        </a:p>
      </dgm:t>
    </dgm:pt>
    <dgm:pt modelId="{8D5821A8-71D4-4CE3-BED7-749CA23FA987}" type="pres">
      <dgm:prSet presAssocID="{EE36BC1C-6A3E-4A56-9B0F-9F4A04EAA999}" presName="sibTrans" presStyleLbl="sibTrans2D1" presStyleIdx="0" presStyleCnt="4"/>
      <dgm:spPr/>
      <dgm:t>
        <a:bodyPr/>
        <a:lstStyle/>
        <a:p>
          <a:endParaRPr lang="en-US"/>
        </a:p>
      </dgm:t>
    </dgm:pt>
    <dgm:pt modelId="{31CA5C36-7489-477C-9706-E0C5134B91CE}" type="pres">
      <dgm:prSet presAssocID="{EE36BC1C-6A3E-4A56-9B0F-9F4A04EAA999}" presName="connectorText" presStyleLbl="sibTrans2D1" presStyleIdx="0" presStyleCnt="4"/>
      <dgm:spPr/>
      <dgm:t>
        <a:bodyPr/>
        <a:lstStyle/>
        <a:p>
          <a:endParaRPr lang="en-US"/>
        </a:p>
      </dgm:t>
    </dgm:pt>
    <dgm:pt modelId="{A84C13E2-80D0-4868-AE8E-94EF66AA4B24}" type="pres">
      <dgm:prSet presAssocID="{4EC0E798-CE76-4CF0-8C8C-69B70C39AB54}" presName="node" presStyleLbl="node1" presStyleIdx="1" presStyleCnt="5">
        <dgm:presLayoutVars>
          <dgm:bulletEnabled val="1"/>
        </dgm:presLayoutVars>
      </dgm:prSet>
      <dgm:spPr/>
      <dgm:t>
        <a:bodyPr/>
        <a:lstStyle/>
        <a:p>
          <a:endParaRPr lang="en-US"/>
        </a:p>
      </dgm:t>
    </dgm:pt>
    <dgm:pt modelId="{9D65E531-7240-478C-A11F-320C09000907}" type="pres">
      <dgm:prSet presAssocID="{A463C256-F5DB-4EF6-8735-3B20EE526DAF}" presName="sibTrans" presStyleLbl="sibTrans2D1" presStyleIdx="1" presStyleCnt="4"/>
      <dgm:spPr/>
      <dgm:t>
        <a:bodyPr/>
        <a:lstStyle/>
        <a:p>
          <a:endParaRPr lang="en-US"/>
        </a:p>
      </dgm:t>
    </dgm:pt>
    <dgm:pt modelId="{A94762AB-8C03-4824-A734-7FCD2298FE24}" type="pres">
      <dgm:prSet presAssocID="{A463C256-F5DB-4EF6-8735-3B20EE526DAF}" presName="connectorText" presStyleLbl="sibTrans2D1" presStyleIdx="1" presStyleCnt="4"/>
      <dgm:spPr/>
      <dgm:t>
        <a:bodyPr/>
        <a:lstStyle/>
        <a:p>
          <a:endParaRPr lang="en-US"/>
        </a:p>
      </dgm:t>
    </dgm:pt>
    <dgm:pt modelId="{56AE45AE-8BBC-4FF6-8B35-D64A195356E0}" type="pres">
      <dgm:prSet presAssocID="{72F8CC3B-3DD6-4155-9EE6-A2E3143D4658}" presName="node" presStyleLbl="node1" presStyleIdx="2" presStyleCnt="5">
        <dgm:presLayoutVars>
          <dgm:bulletEnabled val="1"/>
        </dgm:presLayoutVars>
      </dgm:prSet>
      <dgm:spPr/>
      <dgm:t>
        <a:bodyPr/>
        <a:lstStyle/>
        <a:p>
          <a:endParaRPr lang="en-US"/>
        </a:p>
      </dgm:t>
    </dgm:pt>
    <dgm:pt modelId="{2499CD56-38ED-4694-8EEB-D5B4A96EA175}" type="pres">
      <dgm:prSet presAssocID="{B3C71BB4-C188-4C81-AC46-352C4903BF92}" presName="sibTrans" presStyleLbl="sibTrans2D1" presStyleIdx="2" presStyleCnt="4"/>
      <dgm:spPr/>
      <dgm:t>
        <a:bodyPr/>
        <a:lstStyle/>
        <a:p>
          <a:endParaRPr lang="en-US"/>
        </a:p>
      </dgm:t>
    </dgm:pt>
    <dgm:pt modelId="{D7E679F0-D6F3-4708-81FC-1AB82698FD91}" type="pres">
      <dgm:prSet presAssocID="{B3C71BB4-C188-4C81-AC46-352C4903BF92}" presName="connectorText" presStyleLbl="sibTrans2D1" presStyleIdx="2" presStyleCnt="4"/>
      <dgm:spPr/>
      <dgm:t>
        <a:bodyPr/>
        <a:lstStyle/>
        <a:p>
          <a:endParaRPr lang="en-US"/>
        </a:p>
      </dgm:t>
    </dgm:pt>
    <dgm:pt modelId="{7AA18E19-0D97-4D66-945D-D73292FE02FD}" type="pres">
      <dgm:prSet presAssocID="{32020E16-71E2-461C-B0B2-DE2713284EFD}" presName="node" presStyleLbl="node1" presStyleIdx="3" presStyleCnt="5">
        <dgm:presLayoutVars>
          <dgm:bulletEnabled val="1"/>
        </dgm:presLayoutVars>
      </dgm:prSet>
      <dgm:spPr/>
      <dgm:t>
        <a:bodyPr/>
        <a:lstStyle/>
        <a:p>
          <a:endParaRPr lang="en-US"/>
        </a:p>
      </dgm:t>
    </dgm:pt>
    <dgm:pt modelId="{28BC151E-D909-4CED-96A3-67407E141569}" type="pres">
      <dgm:prSet presAssocID="{1F7D3A9B-0249-46B6-AFA2-E9691D659FF5}" presName="sibTrans" presStyleLbl="sibTrans2D1" presStyleIdx="3" presStyleCnt="4"/>
      <dgm:spPr/>
      <dgm:t>
        <a:bodyPr/>
        <a:lstStyle/>
        <a:p>
          <a:endParaRPr lang="en-US"/>
        </a:p>
      </dgm:t>
    </dgm:pt>
    <dgm:pt modelId="{DCFE868F-2E6B-4DDC-9F3B-04833BF95FD1}" type="pres">
      <dgm:prSet presAssocID="{1F7D3A9B-0249-46B6-AFA2-E9691D659FF5}" presName="connectorText" presStyleLbl="sibTrans2D1" presStyleIdx="3" presStyleCnt="4"/>
      <dgm:spPr/>
      <dgm:t>
        <a:bodyPr/>
        <a:lstStyle/>
        <a:p>
          <a:endParaRPr lang="en-US"/>
        </a:p>
      </dgm:t>
    </dgm:pt>
    <dgm:pt modelId="{7892E533-0899-44A7-8E58-977EA3F5D1CE}" type="pres">
      <dgm:prSet presAssocID="{6B6837BF-2551-46E1-9083-9D0E3506D04B}" presName="node" presStyleLbl="node1" presStyleIdx="4" presStyleCnt="5">
        <dgm:presLayoutVars>
          <dgm:bulletEnabled val="1"/>
        </dgm:presLayoutVars>
      </dgm:prSet>
      <dgm:spPr/>
      <dgm:t>
        <a:bodyPr/>
        <a:lstStyle/>
        <a:p>
          <a:endParaRPr lang="en-US"/>
        </a:p>
      </dgm:t>
    </dgm:pt>
  </dgm:ptLst>
  <dgm:cxnLst>
    <dgm:cxn modelId="{F98D3E21-D638-492B-AB06-06E61DF2DF21}" type="presOf" srcId="{4EC0E798-CE76-4CF0-8C8C-69B70C39AB54}" destId="{A84C13E2-80D0-4868-AE8E-94EF66AA4B24}" srcOrd="0" destOrd="0" presId="urn:microsoft.com/office/officeart/2005/8/layout/process1"/>
    <dgm:cxn modelId="{13AB3D46-86D2-44C2-A3C8-BD5FCEF89892}" type="presOf" srcId="{72F8CC3B-3DD6-4155-9EE6-A2E3143D4658}" destId="{56AE45AE-8BBC-4FF6-8B35-D64A195356E0}" srcOrd="0" destOrd="0" presId="urn:microsoft.com/office/officeart/2005/8/layout/process1"/>
    <dgm:cxn modelId="{D2AAE610-FA3C-4B1A-AF20-8111F7D217E0}" type="presOf" srcId="{F7E63E71-4FDF-4EB2-96C4-B08BE1E84464}" destId="{EE2FBAFA-E3F2-4D27-843F-36B022E3CFF7}" srcOrd="0" destOrd="0" presId="urn:microsoft.com/office/officeart/2005/8/layout/process1"/>
    <dgm:cxn modelId="{6E88BD3B-7A14-45FE-B79D-61827AE3AFFE}" srcId="{6B81676E-A447-4F90-86FE-8D2B08A7D5EB}" destId="{F7E63E71-4FDF-4EB2-96C4-B08BE1E84464}" srcOrd="0" destOrd="0" parTransId="{30E316A5-75EB-4E71-971A-6BA01F373C66}" sibTransId="{EE36BC1C-6A3E-4A56-9B0F-9F4A04EAA999}"/>
    <dgm:cxn modelId="{BFDEDFC4-372A-43EC-B4F4-608526CE579E}" type="presOf" srcId="{B3C71BB4-C188-4C81-AC46-352C4903BF92}" destId="{2499CD56-38ED-4694-8EEB-D5B4A96EA175}" srcOrd="0" destOrd="0" presId="urn:microsoft.com/office/officeart/2005/8/layout/process1"/>
    <dgm:cxn modelId="{163EFCF3-CBC3-4BFD-B535-DB2B3BA4CB82}" srcId="{6B81676E-A447-4F90-86FE-8D2B08A7D5EB}" destId="{6B6837BF-2551-46E1-9083-9D0E3506D04B}" srcOrd="4" destOrd="0" parTransId="{D1AB65CB-B602-4532-897D-C46AA329F3E3}" sibTransId="{0CF52FA5-F127-420A-826F-92B6CBC1805B}"/>
    <dgm:cxn modelId="{41800BCC-D813-4BAB-9FBE-6F51671BD5A4}" type="presOf" srcId="{B3C71BB4-C188-4C81-AC46-352C4903BF92}" destId="{D7E679F0-D6F3-4708-81FC-1AB82698FD91}" srcOrd="1" destOrd="0" presId="urn:microsoft.com/office/officeart/2005/8/layout/process1"/>
    <dgm:cxn modelId="{09181600-9029-410B-8502-EBCEAFAA2480}" type="presOf" srcId="{1F7D3A9B-0249-46B6-AFA2-E9691D659FF5}" destId="{DCFE868F-2E6B-4DDC-9F3B-04833BF95FD1}" srcOrd="1" destOrd="0" presId="urn:microsoft.com/office/officeart/2005/8/layout/process1"/>
    <dgm:cxn modelId="{2823D235-FCB9-4141-B6DF-0CFF6BA2EE5A}" type="presOf" srcId="{A463C256-F5DB-4EF6-8735-3B20EE526DAF}" destId="{A94762AB-8C03-4824-A734-7FCD2298FE24}" srcOrd="1" destOrd="0" presId="urn:microsoft.com/office/officeart/2005/8/layout/process1"/>
    <dgm:cxn modelId="{94568420-581D-4E23-9494-66A0EA5D2182}" type="presOf" srcId="{6B81676E-A447-4F90-86FE-8D2B08A7D5EB}" destId="{F0774CBF-059E-46AE-8671-0EF96E8A68AA}" srcOrd="0" destOrd="0" presId="urn:microsoft.com/office/officeart/2005/8/layout/process1"/>
    <dgm:cxn modelId="{95AA21E9-EB61-4C3F-8969-6386874EA586}" type="presOf" srcId="{6B6837BF-2551-46E1-9083-9D0E3506D04B}" destId="{7892E533-0899-44A7-8E58-977EA3F5D1CE}" srcOrd="0" destOrd="0" presId="urn:microsoft.com/office/officeart/2005/8/layout/process1"/>
    <dgm:cxn modelId="{19E1F83E-504E-495F-AED3-EEBFD5573248}" type="presOf" srcId="{1F7D3A9B-0249-46B6-AFA2-E9691D659FF5}" destId="{28BC151E-D909-4CED-96A3-67407E141569}" srcOrd="0" destOrd="0" presId="urn:microsoft.com/office/officeart/2005/8/layout/process1"/>
    <dgm:cxn modelId="{6C29325B-15BA-4404-BB37-BF9BBAD885D7}" type="presOf" srcId="{EE36BC1C-6A3E-4A56-9B0F-9F4A04EAA999}" destId="{8D5821A8-71D4-4CE3-BED7-749CA23FA987}" srcOrd="0" destOrd="0" presId="urn:microsoft.com/office/officeart/2005/8/layout/process1"/>
    <dgm:cxn modelId="{F2221275-02E1-4BAB-9937-188E824A4D49}" srcId="{6B81676E-A447-4F90-86FE-8D2B08A7D5EB}" destId="{32020E16-71E2-461C-B0B2-DE2713284EFD}" srcOrd="3" destOrd="0" parTransId="{AF81E25F-F3BF-40FB-A700-FC2022888634}" sibTransId="{1F7D3A9B-0249-46B6-AFA2-E9691D659FF5}"/>
    <dgm:cxn modelId="{8B2C66AC-AB9C-4CF8-85F0-F27DFB6B7D41}" type="presOf" srcId="{A463C256-F5DB-4EF6-8735-3B20EE526DAF}" destId="{9D65E531-7240-478C-A11F-320C09000907}" srcOrd="0" destOrd="0" presId="urn:microsoft.com/office/officeart/2005/8/layout/process1"/>
    <dgm:cxn modelId="{7DDC79EC-2534-4087-B2B9-C9D92F740D09}" srcId="{6B81676E-A447-4F90-86FE-8D2B08A7D5EB}" destId="{72F8CC3B-3DD6-4155-9EE6-A2E3143D4658}" srcOrd="2" destOrd="0" parTransId="{A4F055BD-F643-4E97-B370-942CADA97638}" sibTransId="{B3C71BB4-C188-4C81-AC46-352C4903BF92}"/>
    <dgm:cxn modelId="{264439FA-E655-4141-87A2-C11D44180D89}" type="presOf" srcId="{EE36BC1C-6A3E-4A56-9B0F-9F4A04EAA999}" destId="{31CA5C36-7489-477C-9706-E0C5134B91CE}" srcOrd="1" destOrd="0" presId="urn:microsoft.com/office/officeart/2005/8/layout/process1"/>
    <dgm:cxn modelId="{BB5C1F24-1C5A-4E58-9F82-0D3F03E885F3}" srcId="{6B81676E-A447-4F90-86FE-8D2B08A7D5EB}" destId="{4EC0E798-CE76-4CF0-8C8C-69B70C39AB54}" srcOrd="1" destOrd="0" parTransId="{22FB82A2-894F-4167-BE41-10FD4281FBB7}" sibTransId="{A463C256-F5DB-4EF6-8735-3B20EE526DAF}"/>
    <dgm:cxn modelId="{AAE21AD0-B8A0-4FFD-8C32-F06D79B6E29F}" type="presOf" srcId="{32020E16-71E2-461C-B0B2-DE2713284EFD}" destId="{7AA18E19-0D97-4D66-945D-D73292FE02FD}" srcOrd="0" destOrd="0" presId="urn:microsoft.com/office/officeart/2005/8/layout/process1"/>
    <dgm:cxn modelId="{F160D321-2CAE-453C-8962-BFACA27E0EEE}" type="presParOf" srcId="{F0774CBF-059E-46AE-8671-0EF96E8A68AA}" destId="{EE2FBAFA-E3F2-4D27-843F-36B022E3CFF7}" srcOrd="0" destOrd="0" presId="urn:microsoft.com/office/officeart/2005/8/layout/process1"/>
    <dgm:cxn modelId="{04119FD9-596C-469B-A78D-542D823B059F}" type="presParOf" srcId="{F0774CBF-059E-46AE-8671-0EF96E8A68AA}" destId="{8D5821A8-71D4-4CE3-BED7-749CA23FA987}" srcOrd="1" destOrd="0" presId="urn:microsoft.com/office/officeart/2005/8/layout/process1"/>
    <dgm:cxn modelId="{AC8719DD-28BF-4962-A6FD-1A88FA400A51}" type="presParOf" srcId="{8D5821A8-71D4-4CE3-BED7-749CA23FA987}" destId="{31CA5C36-7489-477C-9706-E0C5134B91CE}" srcOrd="0" destOrd="0" presId="urn:microsoft.com/office/officeart/2005/8/layout/process1"/>
    <dgm:cxn modelId="{45FB9E6D-51AC-40B1-B3F7-6133DF75A483}" type="presParOf" srcId="{F0774CBF-059E-46AE-8671-0EF96E8A68AA}" destId="{A84C13E2-80D0-4868-AE8E-94EF66AA4B24}" srcOrd="2" destOrd="0" presId="urn:microsoft.com/office/officeart/2005/8/layout/process1"/>
    <dgm:cxn modelId="{208DFCCA-3497-4BF6-A290-F8197858C032}" type="presParOf" srcId="{F0774CBF-059E-46AE-8671-0EF96E8A68AA}" destId="{9D65E531-7240-478C-A11F-320C09000907}" srcOrd="3" destOrd="0" presId="urn:microsoft.com/office/officeart/2005/8/layout/process1"/>
    <dgm:cxn modelId="{B90E9615-40B9-42D9-A62E-6044D5CFA429}" type="presParOf" srcId="{9D65E531-7240-478C-A11F-320C09000907}" destId="{A94762AB-8C03-4824-A734-7FCD2298FE24}" srcOrd="0" destOrd="0" presId="urn:microsoft.com/office/officeart/2005/8/layout/process1"/>
    <dgm:cxn modelId="{B4D66653-1583-4B90-9CF5-F450A6AAFFAF}" type="presParOf" srcId="{F0774CBF-059E-46AE-8671-0EF96E8A68AA}" destId="{56AE45AE-8BBC-4FF6-8B35-D64A195356E0}" srcOrd="4" destOrd="0" presId="urn:microsoft.com/office/officeart/2005/8/layout/process1"/>
    <dgm:cxn modelId="{DE3C7868-C2B3-4C35-B745-CFCAFE5EECB7}" type="presParOf" srcId="{F0774CBF-059E-46AE-8671-0EF96E8A68AA}" destId="{2499CD56-38ED-4694-8EEB-D5B4A96EA175}" srcOrd="5" destOrd="0" presId="urn:microsoft.com/office/officeart/2005/8/layout/process1"/>
    <dgm:cxn modelId="{F4887165-1AC3-4A64-A587-624AD3EC5099}" type="presParOf" srcId="{2499CD56-38ED-4694-8EEB-D5B4A96EA175}" destId="{D7E679F0-D6F3-4708-81FC-1AB82698FD91}" srcOrd="0" destOrd="0" presId="urn:microsoft.com/office/officeart/2005/8/layout/process1"/>
    <dgm:cxn modelId="{AA55F3D8-C513-4079-BA2B-249FDE349A2F}" type="presParOf" srcId="{F0774CBF-059E-46AE-8671-0EF96E8A68AA}" destId="{7AA18E19-0D97-4D66-945D-D73292FE02FD}" srcOrd="6" destOrd="0" presId="urn:microsoft.com/office/officeart/2005/8/layout/process1"/>
    <dgm:cxn modelId="{E29E304F-B196-4375-BBD7-DE15456C0C66}" type="presParOf" srcId="{F0774CBF-059E-46AE-8671-0EF96E8A68AA}" destId="{28BC151E-D909-4CED-96A3-67407E141569}" srcOrd="7" destOrd="0" presId="urn:microsoft.com/office/officeart/2005/8/layout/process1"/>
    <dgm:cxn modelId="{4EFA681C-0E39-43DC-A678-07E43BA478AC}" type="presParOf" srcId="{28BC151E-D909-4CED-96A3-67407E141569}" destId="{DCFE868F-2E6B-4DDC-9F3B-04833BF95FD1}" srcOrd="0" destOrd="0" presId="urn:microsoft.com/office/officeart/2005/8/layout/process1"/>
    <dgm:cxn modelId="{81EA5240-24B7-400A-9173-6D098947A0D2}" type="presParOf" srcId="{F0774CBF-059E-46AE-8671-0EF96E8A68AA}" destId="{7892E533-0899-44A7-8E58-977EA3F5D1CE}" srcOrd="8" destOrd="0" presId="urn:microsoft.com/office/officeart/2005/8/layout/process1"/>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40B51AA3DD4385B40AD1FEB77AABF6"/>
        <w:category>
          <w:name w:val="General"/>
          <w:gallery w:val="placeholder"/>
        </w:category>
        <w:types>
          <w:type w:val="bbPlcHdr"/>
        </w:types>
        <w:behaviors>
          <w:behavior w:val="content"/>
        </w:behaviors>
        <w:guid w:val="{15B139CA-8098-4EE7-AE6D-7D9507FF4B6B}"/>
      </w:docPartPr>
      <w:docPartBody>
        <w:p w:rsidR="00000000" w:rsidRDefault="001520FD" w:rsidP="001520FD">
          <w:pPr>
            <w:pStyle w:val="7C40B51AA3DD4385B40AD1FEB77AABF6"/>
          </w:pPr>
          <w:r>
            <w:rPr>
              <w:smallCaps/>
              <w:color w:val="FFFFFF" w:themeColor="background1"/>
              <w:sz w:val="44"/>
              <w:szCs w:val="44"/>
            </w:rPr>
            <w:t>[Type the company name]</w:t>
          </w:r>
        </w:p>
      </w:docPartBody>
    </w:docPart>
    <w:docPart>
      <w:docPartPr>
        <w:name w:val="3BCB9916C2454458953CDF9B3CB6E93C"/>
        <w:category>
          <w:name w:val="General"/>
          <w:gallery w:val="placeholder"/>
        </w:category>
        <w:types>
          <w:type w:val="bbPlcHdr"/>
        </w:types>
        <w:behaviors>
          <w:behavior w:val="content"/>
        </w:behaviors>
        <w:guid w:val="{35D5EBC7-4E30-4838-946F-98FB4A0429CF}"/>
      </w:docPartPr>
      <w:docPartBody>
        <w:p w:rsidR="00000000" w:rsidRDefault="001520FD" w:rsidP="001520FD">
          <w:pPr>
            <w:pStyle w:val="3BCB9916C2454458953CDF9B3CB6E93C"/>
          </w:pPr>
          <w:r>
            <w:rPr>
              <w:rFonts w:asciiTheme="majorHAnsi" w:eastAsiaTheme="majorEastAsia" w:hAnsiTheme="majorHAnsi" w:cstheme="majorBidi"/>
              <w:color w:val="DBE5F1" w:themeColor="accent1" w:themeTint="33"/>
              <w:sz w:val="56"/>
              <w:szCs w:val="56"/>
            </w:rPr>
            <w:t>[Year]</w:t>
          </w:r>
        </w:p>
      </w:docPartBody>
    </w:docPart>
    <w:docPart>
      <w:docPartPr>
        <w:name w:val="AC3B43BE9C10444CA700A41ECFDF35B3"/>
        <w:category>
          <w:name w:val="General"/>
          <w:gallery w:val="placeholder"/>
        </w:category>
        <w:types>
          <w:type w:val="bbPlcHdr"/>
        </w:types>
        <w:behaviors>
          <w:behavior w:val="content"/>
        </w:behaviors>
        <w:guid w:val="{8034C5FC-0354-494A-8382-52A2315DF5FB}"/>
      </w:docPartPr>
      <w:docPartBody>
        <w:p w:rsidR="00000000" w:rsidRDefault="001520FD" w:rsidP="001520FD">
          <w:pPr>
            <w:pStyle w:val="AC3B43BE9C10444CA700A41ECFDF35B3"/>
          </w:pPr>
          <w:r>
            <w:rPr>
              <w:rFonts w:asciiTheme="majorHAnsi" w:eastAsiaTheme="majorEastAsia" w:hAnsiTheme="majorHAnsi" w:cstheme="majorBidi"/>
              <w:color w:val="622423" w:themeColor="accent2" w:themeShade="7F"/>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520FD"/>
    <w:rsid w:val="001520FD"/>
    <w:rsid w:val="00B70BB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40B51AA3DD4385B40AD1FEB77AABF6">
    <w:name w:val="7C40B51AA3DD4385B40AD1FEB77AABF6"/>
    <w:rsid w:val="001520FD"/>
  </w:style>
  <w:style w:type="paragraph" w:customStyle="1" w:styleId="3BCB9916C2454458953CDF9B3CB6E93C">
    <w:name w:val="3BCB9916C2454458953CDF9B3CB6E93C"/>
    <w:rsid w:val="001520FD"/>
  </w:style>
  <w:style w:type="paragraph" w:customStyle="1" w:styleId="AC3B43BE9C10444CA700A41ECFDF35B3">
    <w:name w:val="AC3B43BE9C10444CA700A41ECFDF35B3"/>
    <w:rsid w:val="001520FD"/>
  </w:style>
  <w:style w:type="paragraph" w:customStyle="1" w:styleId="296751F55C8B4B829571D2B797E5435E">
    <w:name w:val="296751F55C8B4B829571D2B797E5435E"/>
    <w:rsid w:val="001520FD"/>
  </w:style>
  <w:style w:type="paragraph" w:customStyle="1" w:styleId="85FBEA2370294E22B8144423BACD642D">
    <w:name w:val="85FBEA2370294E22B8144423BACD642D"/>
    <w:rsid w:val="001520FD"/>
  </w:style>
  <w:style w:type="paragraph" w:customStyle="1" w:styleId="151E17C6D7EF408092EB7FB8D9ACBF52">
    <w:name w:val="151E17C6D7EF408092EB7FB8D9ACBF52"/>
    <w:rsid w:val="001520F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40CFAC-A60E-47AD-80A1-802E39F46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6899</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 R. Shroff Aajivika Trust</Company>
  <LinksUpToDate>false</LinksUpToDate>
  <CharactersWithSpaces>46137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dc:title>
  <dc:creator>Rubi</dc:creator>
  <cp:lastModifiedBy>Rubi</cp:lastModifiedBy>
  <cp:revision>2</cp:revision>
  <dcterms:created xsi:type="dcterms:W3CDTF">2017-09-12T10:21:00Z</dcterms:created>
  <dcterms:modified xsi:type="dcterms:W3CDTF">2017-09-12T10:21:00Z</dcterms:modified>
</cp:coreProperties>
</file>